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3320" w:rsidRDefault="00BC30E8">
      <w:pPr>
        <w:adjustRightInd w:val="0"/>
        <w:snapToGrid w:val="0"/>
        <w:spacing w:line="800" w:lineRule="exact"/>
        <w:jc w:val="center"/>
        <w:outlineLvl w:val="0"/>
        <w:rPr>
          <w:rFonts w:ascii="Times New Roman" w:eastAsia="方正仿宋_GBK" w:hAnsi="Times New Roman" w:cs="Times New Roman"/>
          <w:sz w:val="32"/>
          <w:szCs w:val="24"/>
        </w:rPr>
      </w:pPr>
      <w:r>
        <w:rPr>
          <w:rFonts w:ascii="Times New Roman" w:eastAsia="方正黑体_GBK" w:hAnsi="Times New Roman" w:cs="Times New Roman" w:hint="eastAsia"/>
          <w:color w:val="FF0000"/>
          <w:sz w:val="72"/>
          <w:szCs w:val="72"/>
        </w:rPr>
        <w:t>新法速递</w:t>
      </w:r>
      <w:r>
        <w:rPr>
          <w:rFonts w:ascii="Times New Roman" w:eastAsia="方正黑体_GBK" w:hAnsi="Times New Roman" w:cs="Times New Roman" w:hint="eastAsia"/>
          <w:color w:val="FF0000"/>
          <w:sz w:val="72"/>
          <w:szCs w:val="72"/>
        </w:rPr>
        <w:t xml:space="preserve"> </w:t>
      </w:r>
      <w:r>
        <w:rPr>
          <w:rFonts w:ascii="Times New Roman" w:eastAsia="方正黑体_GBK" w:hAnsi="Times New Roman" w:cs="Times New Roman"/>
          <w:color w:val="FF0000"/>
          <w:sz w:val="72"/>
          <w:szCs w:val="72"/>
        </w:rPr>
        <w:br/>
      </w:r>
    </w:p>
    <w:p w:rsidR="00F13320" w:rsidRDefault="00BC30E8">
      <w:pPr>
        <w:adjustRightInd w:val="0"/>
        <w:snapToGrid w:val="0"/>
        <w:spacing w:line="560" w:lineRule="exact"/>
        <w:jc w:val="center"/>
        <w:rPr>
          <w:rFonts w:ascii="Times New Roman" w:eastAsia="方正黑体_GBK" w:hAnsi="Times New Roman" w:cs="Times New Roman"/>
          <w:b/>
          <w:sz w:val="72"/>
          <w:szCs w:val="72"/>
        </w:rPr>
      </w:pPr>
      <w:r>
        <w:rPr>
          <w:rFonts w:ascii="Times New Roman" w:eastAsia="方正仿宋_GBK" w:hAnsi="Times New Roman" w:cs="Times New Roman" w:hint="eastAsia"/>
          <w:sz w:val="32"/>
          <w:szCs w:val="20"/>
        </w:rPr>
        <w:t>（</w:t>
      </w:r>
      <w:r>
        <w:rPr>
          <w:rFonts w:ascii="Times New Roman" w:eastAsia="方正仿宋_GBK" w:hAnsi="Times New Roman" w:cs="Times New Roman"/>
          <w:sz w:val="32"/>
          <w:szCs w:val="20"/>
        </w:rPr>
        <w:t>20</w:t>
      </w:r>
      <w:r>
        <w:rPr>
          <w:rFonts w:ascii="Times New Roman" w:eastAsia="方正仿宋_GBK" w:hAnsi="Times New Roman" w:cs="Times New Roman" w:hint="eastAsia"/>
          <w:sz w:val="32"/>
          <w:szCs w:val="20"/>
        </w:rPr>
        <w:t>2</w:t>
      </w:r>
      <w:r>
        <w:rPr>
          <w:rFonts w:ascii="Times New Roman" w:eastAsia="方正仿宋_GBK" w:hAnsi="Times New Roman" w:cs="Times New Roman"/>
          <w:sz w:val="32"/>
          <w:szCs w:val="20"/>
        </w:rPr>
        <w:t>5</w:t>
      </w:r>
      <w:r>
        <w:rPr>
          <w:rFonts w:ascii="Times New Roman" w:eastAsia="方正仿宋_GBK" w:hAnsi="Times New Roman" w:cs="Times New Roman" w:hint="eastAsia"/>
          <w:sz w:val="32"/>
          <w:szCs w:val="20"/>
        </w:rPr>
        <w:t>年第</w:t>
      </w:r>
      <w:r>
        <w:rPr>
          <w:rFonts w:ascii="Times New Roman" w:eastAsia="方正仿宋_GBK" w:hAnsi="Times New Roman" w:cs="Times New Roman"/>
          <w:sz w:val="32"/>
          <w:szCs w:val="20"/>
        </w:rPr>
        <w:t>9</w:t>
      </w:r>
      <w:r>
        <w:rPr>
          <w:rFonts w:ascii="Times New Roman" w:eastAsia="方正仿宋_GBK" w:hAnsi="Times New Roman" w:cs="Times New Roman" w:hint="eastAsia"/>
          <w:sz w:val="32"/>
          <w:szCs w:val="20"/>
        </w:rPr>
        <w:t>期</w:t>
      </w:r>
      <w:r>
        <w:rPr>
          <w:rFonts w:ascii="Times New Roman" w:eastAsia="方正仿宋_GBK" w:hAnsi="Times New Roman" w:cs="Times New Roman"/>
          <w:sz w:val="32"/>
          <w:szCs w:val="20"/>
        </w:rPr>
        <w:t xml:space="preserve">  </w:t>
      </w:r>
      <w:r>
        <w:rPr>
          <w:rFonts w:ascii="Times New Roman" w:eastAsia="方正仿宋_GBK" w:hAnsi="Times New Roman" w:cs="Times New Roman" w:hint="eastAsia"/>
          <w:sz w:val="32"/>
          <w:szCs w:val="20"/>
        </w:rPr>
        <w:t>总第</w:t>
      </w:r>
      <w:r>
        <w:rPr>
          <w:rFonts w:ascii="Times New Roman" w:eastAsia="方正仿宋_GBK" w:hAnsi="Times New Roman" w:cs="Times New Roman"/>
          <w:sz w:val="32"/>
          <w:szCs w:val="20"/>
        </w:rPr>
        <w:t xml:space="preserve"> 319</w:t>
      </w:r>
      <w:r>
        <w:rPr>
          <w:rFonts w:ascii="Times New Roman" w:eastAsia="方正仿宋_GBK" w:hAnsi="Times New Roman" w:cs="Times New Roman" w:hint="eastAsia"/>
          <w:sz w:val="32"/>
          <w:szCs w:val="20"/>
        </w:rPr>
        <w:t>期）</w:t>
      </w:r>
    </w:p>
    <w:p w:rsidR="00F13320" w:rsidRDefault="00BC30E8">
      <w:pPr>
        <w:spacing w:line="560" w:lineRule="exact"/>
        <w:jc w:val="center"/>
        <w:rPr>
          <w:rFonts w:ascii="Times New Roman" w:eastAsia="Times New Roman" w:hAnsi="Times New Roman" w:cs="Times New Roman"/>
          <w:color w:val="FF0000"/>
          <w:szCs w:val="24"/>
        </w:rPr>
      </w:pPr>
      <w:r>
        <w:rPr>
          <w:rFonts w:ascii="Times New Roman" w:eastAsia="Times New Roman" w:hAnsi="Times New Roman" w:cs="Times New Roman"/>
          <w:color w:val="FF0000"/>
          <w:szCs w:val="24"/>
        </w:rPr>
        <w:t xml:space="preserve">                             </w:t>
      </w:r>
    </w:p>
    <w:p w:rsidR="00F13320" w:rsidRDefault="00BC30E8">
      <w:pPr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南京海关法规处编</w:t>
      </w:r>
      <w:r>
        <w:rPr>
          <w:rFonts w:ascii="Times New Roman" w:eastAsia="方正仿宋_GBK" w:hAnsi="Times New Roman" w:cs="Times New Roman"/>
          <w:sz w:val="32"/>
          <w:szCs w:val="32"/>
        </w:rPr>
        <w:tab/>
      </w:r>
      <w:r>
        <w:rPr>
          <w:rFonts w:ascii="Times New Roman" w:eastAsia="方正仿宋_GBK" w:hAnsi="Times New Roman" w:cs="Times New Roman"/>
          <w:sz w:val="32"/>
          <w:szCs w:val="32"/>
        </w:rPr>
        <w:tab/>
      </w:r>
      <w:r>
        <w:rPr>
          <w:rFonts w:ascii="Times New Roman" w:eastAsia="方正仿宋_GBK" w:hAnsi="Times New Roman" w:cs="Times New Roman"/>
          <w:sz w:val="32"/>
          <w:szCs w:val="32"/>
        </w:rPr>
        <w:tab/>
      </w:r>
      <w:r>
        <w:rPr>
          <w:rFonts w:ascii="Times New Roman" w:eastAsia="方正仿宋_GBK" w:hAnsi="Times New Roman" w:cs="Times New Roman"/>
          <w:sz w:val="32"/>
          <w:szCs w:val="32"/>
        </w:rPr>
        <w:tab/>
      </w:r>
      <w:r>
        <w:rPr>
          <w:rFonts w:ascii="Times New Roman" w:eastAsia="方正仿宋_GBK" w:hAnsi="Times New Roman" w:cs="Times New Roman"/>
          <w:sz w:val="32"/>
          <w:szCs w:val="32"/>
        </w:rPr>
        <w:tab/>
      </w:r>
      <w:r>
        <w:rPr>
          <w:rFonts w:ascii="Times New Roman" w:eastAsia="方正仿宋_GBK" w:hAnsi="Times New Roman" w:cs="Times New Roman"/>
          <w:sz w:val="32"/>
          <w:szCs w:val="32"/>
        </w:rPr>
        <w:tab/>
        <w:t xml:space="preserve">        20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</w:rPr>
        <w:t>5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>9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/>
          <w:sz w:val="32"/>
          <w:szCs w:val="32"/>
        </w:rPr>
        <w:t>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日</w:t>
      </w:r>
    </w:p>
    <w:p w:rsidR="00F13320" w:rsidRDefault="00BC30E8">
      <w:pPr>
        <w:adjustRightInd w:val="0"/>
        <w:snapToGrid w:val="0"/>
        <w:spacing w:line="560" w:lineRule="exact"/>
        <w:jc w:val="left"/>
        <w:rPr>
          <w:rFonts w:ascii="方正仿宋_GBK" w:eastAsia="方正仿宋_GBK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Cs w:val="24"/>
        </w:rPr>
        <mc:AlternateContent>
          <mc:Choice Requires="wps">
            <w:drawing>
              <wp:anchor distT="0" distB="0" distL="114297" distR="114297" simplePos="0" relativeHeight="10" behindDoc="0" locked="0" layoutInCell="1" hidden="0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80645</wp:posOffset>
                </wp:positionV>
                <wp:extent cx="5714364" cy="0"/>
                <wp:effectExtent l="0" t="0" r="0" b="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4364" cy="0"/>
                        </a:xfrm>
                        <a:prstGeom prst="line">
                          <a:avLst/>
                        </a:prstGeom>
                        <a:noFill/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C1A24B" id="直接连接符 1" o:spid="_x0000_s1026" style="position:absolute;left:0;text-align:left;z-index:10;visibility:visible;mso-wrap-style:square;mso-wrap-distance-left:3.17492mm;mso-wrap-distance-top:0;mso-wrap-distance-right:3.17492mm;mso-wrap-distance-bottom:0;mso-position-horizontal:absolute;mso-position-horizontal-relative:text;mso-position-vertical:absolute;mso-position-vertical-relative:text" from="-5.35pt,6.35pt" to="444.6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" strokecolor="red" strokeweight="1.5pt">
                <o:lock v:ext="edit" shapetype="f"/>
              </v:line>
            </w:pict>
          </mc:Fallback>
        </mc:AlternateContent>
      </w:r>
    </w:p>
    <w:p w:rsidR="00F13320" w:rsidRPr="003E0ECD" w:rsidRDefault="00BC30E8">
      <w:pPr>
        <w:spacing w:line="750" w:lineRule="atLeast"/>
        <w:jc w:val="left"/>
        <w:rPr>
          <w:rFonts w:ascii="Times New Roman" w:eastAsia="小标宋" w:hAnsi="Times New Roman" w:cs="Batang"/>
          <w:bCs/>
          <w:color w:val="000000"/>
          <w:sz w:val="36"/>
          <w:szCs w:val="36"/>
        </w:rPr>
      </w:pP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1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、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>海关总署</w:t>
      </w:r>
      <w:r w:rsidRPr="003E0ECD">
        <w:rPr>
          <w:rFonts w:ascii="Times New Roman" w:eastAsia="小标宋" w:hAnsi="Times New Roman" w:cs="Batang" w:hint="eastAsia"/>
          <w:bCs/>
          <w:color w:val="000000"/>
          <w:sz w:val="36"/>
          <w:szCs w:val="36"/>
        </w:rPr>
        <w:t>公告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2025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年第</w:t>
      </w:r>
      <w:r w:rsidRPr="003E0ECD">
        <w:rPr>
          <w:rFonts w:ascii="Times New Roman" w:eastAsia="小标宋" w:hAnsi="Times New Roman" w:cs="Times New Roman"/>
          <w:bCs/>
          <w:color w:val="000000"/>
          <w:sz w:val="36"/>
          <w:szCs w:val="36"/>
        </w:rPr>
        <w:t>180</w:t>
      </w:r>
      <w:r w:rsidRPr="003E0ECD">
        <w:rPr>
          <w:rFonts w:ascii="Times New Roman" w:eastAsia="小标宋" w:hAnsi="Times New Roman" w:cs="宋体" w:hint="eastAsia"/>
          <w:bCs/>
          <w:color w:val="000000"/>
          <w:sz w:val="36"/>
          <w:szCs w:val="36"/>
        </w:rPr>
        <w:t>号</w:t>
      </w:r>
      <w:r w:rsidRPr="003E0ECD">
        <w:rPr>
          <w:rFonts w:ascii="Times New Roman" w:eastAsia="小标宋" w:hAnsi="Times New Roman" w:cs="Batang" w:hint="eastAsia"/>
          <w:bCs/>
          <w:color w:val="000000"/>
          <w:sz w:val="36"/>
          <w:szCs w:val="36"/>
        </w:rPr>
        <w:t xml:space="preserve">  </w:t>
      </w:r>
      <w:r w:rsidRPr="003E0ECD">
        <w:rPr>
          <w:rFonts w:ascii="Times New Roman" w:eastAsia="小标宋" w:hAnsi="Times New Roman" w:cs="Batang"/>
          <w:bCs/>
          <w:color w:val="000000"/>
          <w:sz w:val="36"/>
          <w:szCs w:val="36"/>
        </w:rPr>
        <w:t>关于相关截止波长位移单模光纤商品编号申报要求的公告</w:t>
      </w:r>
    </w:p>
    <w:p w:rsidR="00F13320" w:rsidRPr="003E0ECD" w:rsidRDefault="00BC30E8">
      <w:pPr>
        <w:spacing w:line="750" w:lineRule="atLeast"/>
        <w:jc w:val="left"/>
        <w:rPr>
          <w:rFonts w:ascii="Times New Roman" w:eastAsia="方正小标宋_GBK" w:hAnsi="Times New Roman" w:cs="宋体"/>
          <w:kern w:val="0"/>
          <w:sz w:val="32"/>
          <w:szCs w:val="32"/>
        </w:rPr>
      </w:pP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【</w:t>
      </w: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生效时间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】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自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202</w:t>
      </w:r>
      <w:r w:rsidRPr="003E0ECD">
        <w:rPr>
          <w:rFonts w:ascii="Times New Roman" w:eastAsia="方正仿宋_GBK" w:hAnsi="Times New Roman" w:cs="宋体"/>
          <w:kern w:val="0"/>
          <w:sz w:val="32"/>
          <w:szCs w:val="32"/>
        </w:rPr>
        <w:t>5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年</w:t>
      </w:r>
      <w:r w:rsidRPr="003E0ECD">
        <w:rPr>
          <w:rFonts w:ascii="Times New Roman" w:eastAsia="方正仿宋_GBK" w:hAnsi="Times New Roman" w:cs="宋体"/>
          <w:kern w:val="0"/>
          <w:sz w:val="32"/>
          <w:szCs w:val="32"/>
        </w:rPr>
        <w:t>9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月</w:t>
      </w:r>
      <w:r w:rsidRPr="003E0ECD">
        <w:rPr>
          <w:rFonts w:ascii="Times New Roman" w:eastAsia="方正仿宋_GBK" w:hAnsi="Times New Roman" w:cs="宋体"/>
          <w:kern w:val="0"/>
          <w:sz w:val="32"/>
          <w:szCs w:val="32"/>
        </w:rPr>
        <w:t>4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日起实施</w:t>
      </w:r>
    </w:p>
    <w:p w:rsidR="00F13320" w:rsidRPr="003E0ECD" w:rsidRDefault="00BC30E8">
      <w:pPr>
        <w:widowControl/>
        <w:spacing w:line="600" w:lineRule="exact"/>
        <w:jc w:val="left"/>
        <w:rPr>
          <w:rFonts w:ascii="Times New Roman" w:eastAsia="方正仿宋_GBK" w:hAnsi="Times New Roman" w:cs="宋体"/>
          <w:bCs/>
          <w:kern w:val="0"/>
          <w:sz w:val="32"/>
          <w:szCs w:val="32"/>
        </w:rPr>
      </w:pP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【内容提要】</w:t>
      </w:r>
      <w:r w:rsidRPr="003E0ECD">
        <w:rPr>
          <w:rFonts w:ascii="Times New Roman" w:eastAsia="方正仿宋_GBK" w:hAnsi="Times New Roman" w:cs="宋体"/>
          <w:bCs/>
          <w:kern w:val="0"/>
          <w:sz w:val="32"/>
          <w:szCs w:val="32"/>
        </w:rPr>
        <w:t>根据《中华人民共和国反倾销条例》规定，按照商务部</w:t>
      </w:r>
      <w:r w:rsidRPr="003E0ECD">
        <w:rPr>
          <w:rFonts w:ascii="Times New Roman" w:eastAsia="方正仿宋_GBK" w:hAnsi="Times New Roman" w:cs="宋体"/>
          <w:bCs/>
          <w:kern w:val="0"/>
          <w:sz w:val="32"/>
          <w:szCs w:val="32"/>
        </w:rPr>
        <w:t>2025</w:t>
      </w:r>
      <w:r w:rsidRPr="003E0ECD">
        <w:rPr>
          <w:rFonts w:ascii="Times New Roman" w:eastAsia="方正仿宋_GBK" w:hAnsi="Times New Roman" w:cs="宋体"/>
          <w:bCs/>
          <w:kern w:val="0"/>
          <w:sz w:val="32"/>
          <w:szCs w:val="32"/>
        </w:rPr>
        <w:t>年第</w:t>
      </w:r>
      <w:r w:rsidRPr="003E0ECD">
        <w:rPr>
          <w:rFonts w:ascii="Times New Roman" w:eastAsia="方正仿宋_GBK" w:hAnsi="Times New Roman" w:cs="宋体"/>
          <w:bCs/>
          <w:kern w:val="0"/>
          <w:sz w:val="32"/>
          <w:szCs w:val="32"/>
        </w:rPr>
        <w:t>48</w:t>
      </w:r>
      <w:r w:rsidRPr="003E0ECD">
        <w:rPr>
          <w:rFonts w:ascii="Times New Roman" w:eastAsia="方正仿宋_GBK" w:hAnsi="Times New Roman" w:cs="宋体"/>
          <w:bCs/>
          <w:kern w:val="0"/>
          <w:sz w:val="32"/>
          <w:szCs w:val="32"/>
        </w:rPr>
        <w:t>号公告明确的适用反规避措施产品具体商品范围，海关总署就有关商品编号申报要求予以公告。</w:t>
      </w:r>
    </w:p>
    <w:p w:rsidR="00F13320" w:rsidRPr="003E0ECD" w:rsidRDefault="00BC30E8">
      <w:pPr>
        <w:spacing w:line="480" w:lineRule="exact"/>
        <w:rPr>
          <w:rFonts w:ascii="Times New Roman" w:eastAsia="方正仿宋_GBK" w:hAnsi="Times New Roman" w:cs="宋体"/>
          <w:kern w:val="0"/>
          <w:sz w:val="32"/>
          <w:szCs w:val="32"/>
        </w:rPr>
      </w:pP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【</w:t>
      </w: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效力等级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】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★★☆☆☆（海关总署公告）</w:t>
      </w:r>
    </w:p>
    <w:p w:rsidR="00F13320" w:rsidRPr="003E0ECD" w:rsidRDefault="00F13320">
      <w:pPr>
        <w:spacing w:line="750" w:lineRule="atLeast"/>
        <w:jc w:val="left"/>
        <w:rPr>
          <w:rFonts w:ascii="Times New Roman" w:eastAsia="小标宋" w:hAnsi="Times New Roman" w:cs="Times New Roman"/>
          <w:bCs/>
          <w:color w:val="000000"/>
          <w:sz w:val="36"/>
          <w:szCs w:val="36"/>
        </w:rPr>
      </w:pPr>
    </w:p>
    <w:p w:rsidR="00F13320" w:rsidRPr="003E0ECD" w:rsidRDefault="00BC30E8">
      <w:pPr>
        <w:pStyle w:val="410"/>
        <w:spacing w:line="750" w:lineRule="atLeast"/>
        <w:jc w:val="left"/>
        <w:rPr>
          <w:rFonts w:ascii="Times New Roman" w:eastAsia="小标宋" w:hAnsi="Times New Roman" w:cs="宋体"/>
          <w:bCs/>
          <w:color w:val="000000"/>
          <w:sz w:val="36"/>
          <w:szCs w:val="36"/>
        </w:rPr>
      </w:pP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2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、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>海关总署</w:t>
      </w:r>
      <w:r w:rsidRPr="003E0ECD">
        <w:rPr>
          <w:rFonts w:ascii="Times New Roman" w:eastAsia="小标宋" w:hAnsi="Times New Roman" w:cs="Batang" w:hint="eastAsia"/>
          <w:bCs/>
          <w:color w:val="000000"/>
          <w:sz w:val="36"/>
          <w:szCs w:val="36"/>
        </w:rPr>
        <w:t>公告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2025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年第</w:t>
      </w:r>
      <w:r w:rsidRPr="003E0ECD">
        <w:rPr>
          <w:rFonts w:ascii="Times New Roman" w:eastAsia="小标宋" w:hAnsi="Times New Roman" w:cs="Times New Roman"/>
          <w:bCs/>
          <w:color w:val="000000"/>
          <w:sz w:val="36"/>
          <w:szCs w:val="36"/>
        </w:rPr>
        <w:t>181</w:t>
      </w:r>
      <w:r w:rsidRPr="003E0ECD">
        <w:rPr>
          <w:rFonts w:ascii="Times New Roman" w:eastAsia="小标宋" w:hAnsi="Times New Roman" w:cs="宋体" w:hint="eastAsia"/>
          <w:bCs/>
          <w:color w:val="000000"/>
          <w:sz w:val="36"/>
          <w:szCs w:val="36"/>
        </w:rPr>
        <w:t>号</w:t>
      </w:r>
      <w:r w:rsidRPr="003E0ECD">
        <w:rPr>
          <w:rFonts w:ascii="Times New Roman" w:eastAsia="小标宋" w:hAnsi="Times New Roman" w:cs="宋体" w:hint="eastAsia"/>
          <w:bCs/>
          <w:color w:val="000000"/>
          <w:sz w:val="36"/>
          <w:szCs w:val="36"/>
        </w:rPr>
        <w:t xml:space="preserve">  </w:t>
      </w:r>
      <w:r w:rsidRPr="003E0ECD">
        <w:rPr>
          <w:rFonts w:ascii="Times New Roman" w:eastAsia="小标宋" w:hAnsi="Times New Roman" w:cs="宋体"/>
          <w:bCs/>
          <w:color w:val="000000"/>
          <w:sz w:val="36"/>
          <w:szCs w:val="36"/>
        </w:rPr>
        <w:t>关于修改进口服装、水泥检验采信要求的公告</w:t>
      </w:r>
    </w:p>
    <w:p w:rsidR="00F13320" w:rsidRPr="003E0ECD" w:rsidRDefault="00BC30E8">
      <w:pPr>
        <w:pStyle w:val="410"/>
        <w:spacing w:line="750" w:lineRule="atLeast"/>
        <w:jc w:val="left"/>
        <w:rPr>
          <w:rFonts w:ascii="Times New Roman" w:eastAsia="方正小标宋_GBK" w:hAnsi="Times New Roman" w:cs="宋体"/>
          <w:kern w:val="0"/>
          <w:sz w:val="32"/>
          <w:szCs w:val="32"/>
        </w:rPr>
      </w:pP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【</w:t>
      </w: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生效时间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】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自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202</w:t>
      </w:r>
      <w:r w:rsidRPr="003E0ECD">
        <w:rPr>
          <w:rFonts w:ascii="Times New Roman" w:eastAsia="方正仿宋_GBK" w:hAnsi="Times New Roman" w:cs="宋体"/>
          <w:kern w:val="0"/>
          <w:sz w:val="32"/>
          <w:szCs w:val="32"/>
        </w:rPr>
        <w:t>5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年</w:t>
      </w:r>
      <w:r w:rsidRPr="003E0ECD">
        <w:rPr>
          <w:rFonts w:ascii="Times New Roman" w:eastAsia="方正仿宋_GBK" w:hAnsi="Times New Roman" w:cs="宋体"/>
          <w:kern w:val="0"/>
          <w:sz w:val="32"/>
          <w:szCs w:val="32"/>
        </w:rPr>
        <w:t>9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月</w:t>
      </w:r>
      <w:r w:rsidRPr="003E0ECD">
        <w:rPr>
          <w:rFonts w:ascii="Times New Roman" w:eastAsia="方正仿宋_GBK" w:hAnsi="Times New Roman" w:cs="宋体"/>
          <w:kern w:val="0"/>
          <w:sz w:val="32"/>
          <w:szCs w:val="32"/>
        </w:rPr>
        <w:t>4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日起实施</w:t>
      </w:r>
    </w:p>
    <w:p w:rsidR="00F13320" w:rsidRPr="003E0ECD" w:rsidRDefault="00BC30E8">
      <w:pPr>
        <w:pStyle w:val="310"/>
        <w:widowControl/>
        <w:spacing w:line="600" w:lineRule="exact"/>
        <w:jc w:val="left"/>
        <w:rPr>
          <w:rFonts w:ascii="Times New Roman" w:eastAsia="方正仿宋_GBK" w:hAnsi="Times New Roman" w:cs="宋体"/>
          <w:kern w:val="0"/>
          <w:sz w:val="32"/>
          <w:szCs w:val="32"/>
        </w:rPr>
      </w:pP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lastRenderedPageBreak/>
        <w:t>【内容提要】</w:t>
      </w:r>
      <w:r w:rsidRPr="003E0ECD">
        <w:rPr>
          <w:rFonts w:ascii="Times New Roman" w:eastAsia="方正仿宋_GBK" w:hAnsi="Times New Roman" w:cs="宋体"/>
          <w:bCs/>
          <w:kern w:val="0"/>
          <w:sz w:val="32"/>
          <w:szCs w:val="32"/>
        </w:rPr>
        <w:t>根据近期商品编码调整以及相关国家标准更新情况，为结合实际优化海关商品检验采信管理，海关总署决定对进口服装、进口水泥检验采信要求予以修改并公告。</w:t>
      </w:r>
    </w:p>
    <w:p w:rsidR="00F13320" w:rsidRPr="003E0ECD" w:rsidRDefault="00BC30E8">
      <w:pPr>
        <w:widowControl/>
        <w:spacing w:line="600" w:lineRule="exact"/>
        <w:jc w:val="left"/>
        <w:rPr>
          <w:rFonts w:ascii="Times New Roman" w:eastAsia="方正仿宋_GBK" w:hAnsi="Times New Roman" w:cs="宋体"/>
          <w:kern w:val="0"/>
          <w:sz w:val="32"/>
          <w:szCs w:val="32"/>
        </w:rPr>
      </w:pP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【</w:t>
      </w: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效力等级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】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★★☆☆☆（海关总署公告）</w:t>
      </w:r>
    </w:p>
    <w:p w:rsidR="00F13320" w:rsidRPr="003E0ECD" w:rsidRDefault="00F13320">
      <w:pPr>
        <w:spacing w:line="560" w:lineRule="exact"/>
        <w:rPr>
          <w:rFonts w:ascii="Times New Roman" w:eastAsia="方正小标宋_GBK" w:hAnsi="Times New Roman" w:cs="宋体"/>
          <w:bCs/>
          <w:kern w:val="0"/>
          <w:sz w:val="32"/>
          <w:szCs w:val="32"/>
        </w:rPr>
      </w:pPr>
    </w:p>
    <w:p w:rsidR="00F13320" w:rsidRPr="003E0ECD" w:rsidRDefault="00BC30E8">
      <w:pPr>
        <w:pStyle w:val="100"/>
        <w:spacing w:line="750" w:lineRule="atLeast"/>
        <w:jc w:val="left"/>
        <w:rPr>
          <w:rFonts w:ascii="Times New Roman" w:eastAsia="小标宋" w:hAnsi="Times New Roman"/>
          <w:bCs/>
          <w:color w:val="000000"/>
          <w:sz w:val="36"/>
          <w:szCs w:val="36"/>
        </w:rPr>
      </w:pPr>
      <w:r w:rsidRPr="003E0ECD">
        <w:rPr>
          <w:rFonts w:ascii="Times New Roman" w:eastAsia="小标宋" w:hAnsi="Times New Roman" w:cs="Times New Roman"/>
          <w:bCs/>
          <w:color w:val="000000"/>
          <w:sz w:val="36"/>
          <w:szCs w:val="36"/>
        </w:rPr>
        <w:t>3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、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>海关总署</w:t>
      </w:r>
      <w:r w:rsidRPr="003E0ECD">
        <w:rPr>
          <w:rFonts w:ascii="Times New Roman" w:eastAsia="小标宋" w:hAnsi="Times New Roman"/>
          <w:bCs/>
          <w:color w:val="000000"/>
          <w:sz w:val="36"/>
          <w:szCs w:val="36"/>
        </w:rPr>
        <w:t xml:space="preserve"> </w:t>
      </w:r>
      <w:r w:rsidRPr="003E0ECD">
        <w:rPr>
          <w:rFonts w:ascii="Times New Roman" w:eastAsia="小标宋" w:hAnsi="Times New Roman"/>
          <w:bCs/>
          <w:color w:val="000000"/>
          <w:sz w:val="36"/>
          <w:szCs w:val="36"/>
        </w:rPr>
        <w:t>农业农村部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>公告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>202</w:t>
      </w:r>
      <w:r w:rsidRPr="003E0ECD">
        <w:rPr>
          <w:rFonts w:ascii="Times New Roman" w:eastAsia="小标宋" w:hAnsi="Times New Roman"/>
          <w:bCs/>
          <w:color w:val="000000"/>
          <w:sz w:val="36"/>
          <w:szCs w:val="36"/>
        </w:rPr>
        <w:t>5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>年</w:t>
      </w:r>
      <w:r w:rsidRPr="003E0ECD">
        <w:rPr>
          <w:rFonts w:ascii="Times New Roman" w:eastAsia="小标宋" w:hAnsi="Times New Roman"/>
          <w:bCs/>
          <w:color w:val="000000"/>
          <w:sz w:val="36"/>
          <w:szCs w:val="36"/>
        </w:rPr>
        <w:t>第</w:t>
      </w:r>
      <w:r w:rsidRPr="003E0ECD">
        <w:rPr>
          <w:rFonts w:ascii="Times New Roman" w:eastAsia="小标宋" w:hAnsi="Times New Roman"/>
          <w:bCs/>
          <w:color w:val="000000"/>
          <w:sz w:val="36"/>
          <w:szCs w:val="36"/>
        </w:rPr>
        <w:t>182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>号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 xml:space="preserve">  </w:t>
      </w:r>
      <w:r w:rsidRPr="003E0ECD">
        <w:rPr>
          <w:rFonts w:ascii="Times New Roman" w:eastAsia="小标宋" w:hAnsi="Times New Roman"/>
          <w:bCs/>
          <w:color w:val="000000"/>
          <w:sz w:val="36"/>
          <w:szCs w:val="36"/>
        </w:rPr>
        <w:t>关于防止阿根廷高致病性禽流感传入我国的公告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 xml:space="preserve">      </w:t>
      </w:r>
    </w:p>
    <w:p w:rsidR="00F13320" w:rsidRPr="003E0ECD" w:rsidRDefault="00BC30E8">
      <w:pPr>
        <w:pStyle w:val="100"/>
        <w:spacing w:line="750" w:lineRule="atLeast"/>
        <w:jc w:val="left"/>
        <w:rPr>
          <w:rFonts w:ascii="Times New Roman" w:eastAsia="方正小标宋_GBK" w:hAnsi="Times New Roman" w:cs="Times New Roman"/>
          <w:sz w:val="32"/>
          <w:szCs w:val="32"/>
        </w:rPr>
      </w:pPr>
      <w:r w:rsidRPr="003E0ECD">
        <w:rPr>
          <w:rFonts w:ascii="Times New Roman" w:eastAsia="方正仿宋_GBK" w:hAnsi="Times New Roman" w:cs="Times New Roman" w:hint="eastAsia"/>
          <w:bCs/>
          <w:sz w:val="32"/>
          <w:szCs w:val="32"/>
        </w:rPr>
        <w:t>【</w:t>
      </w:r>
      <w:r w:rsidRPr="003E0ECD">
        <w:rPr>
          <w:rFonts w:ascii="Times New Roman" w:eastAsia="方正小标宋_GBK" w:hAnsi="Times New Roman" w:cs="Times New Roman" w:hint="eastAsia"/>
          <w:bCs/>
          <w:sz w:val="32"/>
          <w:szCs w:val="32"/>
        </w:rPr>
        <w:t>生效时间</w:t>
      </w:r>
      <w:r w:rsidRPr="003E0ECD">
        <w:rPr>
          <w:rFonts w:ascii="Times New Roman" w:eastAsia="方正仿宋_GBK" w:hAnsi="Times New Roman" w:cs="Times New Roman" w:hint="eastAsia"/>
          <w:bCs/>
          <w:sz w:val="32"/>
          <w:szCs w:val="32"/>
        </w:rPr>
        <w:t>】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自</w:t>
      </w:r>
      <w:r w:rsidRPr="003E0ECD">
        <w:rPr>
          <w:rFonts w:ascii="Times New Roman" w:eastAsia="方正仿宋_GBK" w:hAnsi="Times New Roman" w:cs="Times New Roman"/>
          <w:sz w:val="32"/>
          <w:szCs w:val="32"/>
        </w:rPr>
        <w:t>20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 w:rsidRPr="003E0ECD">
        <w:rPr>
          <w:rFonts w:ascii="Times New Roman" w:eastAsia="方正仿宋_GBK" w:hAnsi="Times New Roman" w:cs="Times New Roman"/>
          <w:sz w:val="32"/>
          <w:szCs w:val="32"/>
        </w:rPr>
        <w:t>5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年</w:t>
      </w:r>
      <w:r w:rsidRPr="003E0ECD">
        <w:rPr>
          <w:rFonts w:ascii="Times New Roman" w:eastAsia="方正仿宋_GBK" w:hAnsi="Times New Roman" w:cs="Times New Roman"/>
          <w:sz w:val="32"/>
          <w:szCs w:val="32"/>
        </w:rPr>
        <w:t>9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月</w:t>
      </w:r>
      <w:r w:rsidRPr="003E0ECD">
        <w:rPr>
          <w:rFonts w:ascii="Times New Roman" w:eastAsia="方正仿宋_GBK" w:hAnsi="Times New Roman" w:cs="Times New Roman"/>
          <w:sz w:val="32"/>
          <w:szCs w:val="32"/>
        </w:rPr>
        <w:t>5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日起实施。</w:t>
      </w:r>
    </w:p>
    <w:p w:rsidR="00F13320" w:rsidRPr="003E0ECD" w:rsidRDefault="00BC30E8">
      <w:pPr>
        <w:spacing w:line="750" w:lineRule="atLeast"/>
        <w:jc w:val="left"/>
        <w:rPr>
          <w:rFonts w:ascii="Times New Roman" w:eastAsia="方正仿宋_GBK" w:hAnsi="Times New Roman"/>
          <w:color w:val="000000"/>
          <w:sz w:val="32"/>
          <w:szCs w:val="32"/>
        </w:rPr>
      </w:pPr>
      <w:r w:rsidRPr="003E0ECD">
        <w:rPr>
          <w:rFonts w:ascii="Times New Roman" w:eastAsia="方正小标宋_GBK" w:hAnsi="Times New Roman" w:cs="Times New Roman" w:hint="eastAsia"/>
          <w:bCs/>
          <w:sz w:val="32"/>
          <w:szCs w:val="32"/>
        </w:rPr>
        <w:t>【内容提要】</w:t>
      </w:r>
      <w:r w:rsidRPr="003E0ECD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根据《中华人民共和国海关法》、《中华人民共和国进出境动植物检疫法》及其实施条例等有关法律法规的规定，海关总署</w:t>
      </w:r>
      <w:r w:rsidRPr="003E0ECD">
        <w:rPr>
          <w:rFonts w:ascii="Times New Roman" w:eastAsia="方正仿宋_GBK" w:hAnsi="Times New Roman" w:cs="Times New Roman"/>
          <w:color w:val="000000"/>
          <w:sz w:val="32"/>
          <w:szCs w:val="32"/>
        </w:rPr>
        <w:t>决定</w:t>
      </w:r>
      <w:r w:rsidRPr="003E0ECD">
        <w:rPr>
          <w:rFonts w:ascii="Times New Roman" w:eastAsia="方正仿宋_GBK" w:hAnsi="Times New Roman" w:hint="eastAsia"/>
          <w:color w:val="000000"/>
          <w:sz w:val="32"/>
          <w:szCs w:val="32"/>
        </w:rPr>
        <w:t>禁止直接或间接</w:t>
      </w:r>
      <w:r w:rsidRPr="003E0ECD">
        <w:rPr>
          <w:rFonts w:ascii="Times New Roman" w:eastAsia="方正仿宋_GBK" w:hAnsi="Times New Roman"/>
          <w:color w:val="000000"/>
          <w:sz w:val="32"/>
          <w:szCs w:val="32"/>
        </w:rPr>
        <w:t>从阿根廷输入禽及相关产品</w:t>
      </w:r>
      <w:r w:rsidRPr="003E0ECD">
        <w:rPr>
          <w:rFonts w:ascii="Times New Roman" w:eastAsia="方正仿宋_GBK" w:hAnsi="Times New Roman" w:hint="eastAsia"/>
          <w:color w:val="000000"/>
          <w:sz w:val="32"/>
          <w:szCs w:val="32"/>
        </w:rPr>
        <w:t>，禁止寄递或携带</w:t>
      </w:r>
      <w:r w:rsidRPr="003E0ECD">
        <w:rPr>
          <w:rFonts w:ascii="Times New Roman" w:eastAsia="方正仿宋_GBK" w:hAnsi="Times New Roman"/>
          <w:color w:val="000000"/>
          <w:sz w:val="32"/>
          <w:szCs w:val="32"/>
        </w:rPr>
        <w:t>来自阿根廷的禽及相关产品</w:t>
      </w:r>
      <w:r w:rsidRPr="003E0ECD">
        <w:rPr>
          <w:rFonts w:ascii="Times New Roman" w:eastAsia="方正仿宋_GBK" w:hAnsi="Times New Roman" w:hint="eastAsia"/>
          <w:color w:val="000000"/>
          <w:sz w:val="32"/>
          <w:szCs w:val="32"/>
        </w:rPr>
        <w:t>入境。进境船舶、航空器、公路车辆和铁路列车等运输工具上，如发现有</w:t>
      </w:r>
      <w:r w:rsidRPr="003E0ECD">
        <w:rPr>
          <w:rFonts w:ascii="Times New Roman" w:eastAsia="方正仿宋_GBK" w:hAnsi="Times New Roman"/>
          <w:color w:val="000000"/>
          <w:sz w:val="32"/>
          <w:szCs w:val="32"/>
        </w:rPr>
        <w:t>来自阿根廷的禽及相关产品</w:t>
      </w:r>
      <w:r w:rsidRPr="003E0ECD">
        <w:rPr>
          <w:rFonts w:ascii="Times New Roman" w:eastAsia="方正仿宋_GBK" w:hAnsi="Times New Roman" w:hint="eastAsia"/>
          <w:color w:val="000000"/>
          <w:sz w:val="32"/>
          <w:szCs w:val="32"/>
        </w:rPr>
        <w:t>，一律作封存处理，且在我国境内停留或者运行期间，未经海关许可，不得启封动用。其废弃物、泔水等，一律在海关的监督下做无害化处理。对边防等部门截获的非法入境的</w:t>
      </w:r>
      <w:r w:rsidRPr="003E0ECD">
        <w:rPr>
          <w:rFonts w:ascii="Times New Roman" w:eastAsia="方正仿宋_GBK" w:hAnsi="Times New Roman"/>
          <w:color w:val="000000"/>
          <w:sz w:val="32"/>
          <w:szCs w:val="32"/>
        </w:rPr>
        <w:t>来自阿根廷的禽及相关产品</w:t>
      </w:r>
      <w:r w:rsidRPr="003E0ECD">
        <w:rPr>
          <w:rFonts w:ascii="Times New Roman" w:eastAsia="方正仿宋_GBK" w:hAnsi="Times New Roman" w:hint="eastAsia"/>
          <w:color w:val="000000"/>
          <w:sz w:val="32"/>
          <w:szCs w:val="32"/>
        </w:rPr>
        <w:t>，一律在海关的监督下作销毁处理。</w:t>
      </w:r>
    </w:p>
    <w:p w:rsidR="00F13320" w:rsidRPr="003E0ECD" w:rsidRDefault="00BC30E8">
      <w:pPr>
        <w:pStyle w:val="910"/>
        <w:spacing w:line="620" w:lineRule="exact"/>
        <w:rPr>
          <w:rFonts w:ascii="Times New Roman" w:eastAsia="方正仿宋_GBK" w:hAnsi="Times New Roman" w:cs="Times New Roman"/>
          <w:spacing w:val="-4"/>
          <w:kern w:val="0"/>
          <w:sz w:val="32"/>
          <w:szCs w:val="20"/>
        </w:rPr>
      </w:pPr>
      <w:r w:rsidRPr="003E0ECD">
        <w:rPr>
          <w:rFonts w:ascii="Times New Roman" w:eastAsia="方正仿宋_GBK" w:hAnsi="Times New Roman" w:cs="Times New Roman" w:hint="eastAsia"/>
          <w:bCs/>
          <w:spacing w:val="-4"/>
          <w:kern w:val="0"/>
          <w:sz w:val="32"/>
          <w:szCs w:val="32"/>
        </w:rPr>
        <w:lastRenderedPageBreak/>
        <w:t>【</w:t>
      </w:r>
      <w:r w:rsidRPr="003E0ECD">
        <w:rPr>
          <w:rFonts w:ascii="Times New Roman" w:eastAsia="方正小标宋_GBK" w:hAnsi="Times New Roman" w:cs="Times New Roman" w:hint="eastAsia"/>
          <w:bCs/>
          <w:spacing w:val="-4"/>
          <w:kern w:val="0"/>
          <w:sz w:val="32"/>
          <w:szCs w:val="32"/>
        </w:rPr>
        <w:t>效力等级</w:t>
      </w:r>
      <w:r w:rsidRPr="003E0ECD">
        <w:rPr>
          <w:rFonts w:ascii="Times New Roman" w:eastAsia="方正仿宋_GBK" w:hAnsi="Times New Roman" w:cs="Times New Roman" w:hint="eastAsia"/>
          <w:bCs/>
          <w:spacing w:val="-4"/>
          <w:kern w:val="0"/>
          <w:sz w:val="32"/>
          <w:szCs w:val="32"/>
        </w:rPr>
        <w:t>】</w:t>
      </w:r>
      <w:r w:rsidRPr="003E0ECD">
        <w:rPr>
          <w:rFonts w:ascii="Times New Roman" w:eastAsia="方正仿宋_GBK" w:hAnsi="Times New Roman" w:cs="Times New Roman" w:hint="eastAsia"/>
          <w:spacing w:val="-4"/>
          <w:kern w:val="0"/>
          <w:sz w:val="32"/>
          <w:szCs w:val="20"/>
        </w:rPr>
        <w:t>★★☆☆☆（海关总署公告）</w:t>
      </w:r>
    </w:p>
    <w:p w:rsidR="00F13320" w:rsidRPr="003E0ECD" w:rsidRDefault="00F13320">
      <w:pPr>
        <w:spacing w:line="750" w:lineRule="atLeast"/>
        <w:jc w:val="left"/>
        <w:rPr>
          <w:rFonts w:ascii="Times New Roman" w:eastAsia="方正仿宋_GBK" w:hAnsi="Times New Roman"/>
          <w:color w:val="000000"/>
          <w:sz w:val="32"/>
          <w:szCs w:val="32"/>
        </w:rPr>
      </w:pPr>
    </w:p>
    <w:p w:rsidR="00F13320" w:rsidRPr="003E0ECD" w:rsidRDefault="00BC30E8">
      <w:pPr>
        <w:pStyle w:val="710"/>
        <w:spacing w:line="480" w:lineRule="exact"/>
        <w:rPr>
          <w:rFonts w:ascii="Times New Roman" w:eastAsia="小标宋" w:hAnsi="Times New Roman"/>
          <w:bCs/>
          <w:color w:val="000000"/>
          <w:sz w:val="36"/>
          <w:szCs w:val="36"/>
        </w:rPr>
      </w:pPr>
      <w:r w:rsidRPr="003E0ECD">
        <w:rPr>
          <w:rFonts w:ascii="Times New Roman" w:eastAsia="小标宋" w:hAnsi="Times New Roman" w:cs="Times New Roman"/>
          <w:bCs/>
          <w:color w:val="000000"/>
          <w:sz w:val="36"/>
          <w:szCs w:val="36"/>
        </w:rPr>
        <w:t>4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、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>海关总署公告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>202</w:t>
      </w:r>
      <w:r w:rsidRPr="003E0ECD">
        <w:rPr>
          <w:rFonts w:ascii="Times New Roman" w:eastAsia="小标宋" w:hAnsi="Times New Roman"/>
          <w:bCs/>
          <w:color w:val="000000"/>
          <w:sz w:val="36"/>
          <w:szCs w:val="36"/>
        </w:rPr>
        <w:t>5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>年</w:t>
      </w:r>
      <w:r w:rsidRPr="003E0ECD">
        <w:rPr>
          <w:rFonts w:ascii="Times New Roman" w:eastAsia="小标宋" w:hAnsi="Times New Roman"/>
          <w:bCs/>
          <w:color w:val="000000"/>
          <w:sz w:val="36"/>
          <w:szCs w:val="36"/>
        </w:rPr>
        <w:t>第</w:t>
      </w:r>
      <w:r w:rsidRPr="003E0ECD">
        <w:rPr>
          <w:rFonts w:ascii="Times New Roman" w:eastAsia="小标宋" w:hAnsi="Times New Roman"/>
          <w:bCs/>
          <w:color w:val="000000"/>
          <w:sz w:val="36"/>
          <w:szCs w:val="36"/>
        </w:rPr>
        <w:t>183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>号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 xml:space="preserve">  </w:t>
      </w:r>
      <w:r w:rsidRPr="003E0ECD">
        <w:rPr>
          <w:rFonts w:ascii="Times New Roman" w:eastAsia="小标宋" w:hAnsi="Times New Roman"/>
          <w:bCs/>
          <w:color w:val="000000"/>
          <w:sz w:val="36"/>
          <w:szCs w:val="36"/>
        </w:rPr>
        <w:t>关于猪肉及猪副产品商品编号申报要求的公告</w:t>
      </w:r>
    </w:p>
    <w:p w:rsidR="00F13320" w:rsidRPr="003E0ECD" w:rsidRDefault="00BC30E8">
      <w:pPr>
        <w:spacing w:line="750" w:lineRule="atLeast"/>
        <w:jc w:val="left"/>
        <w:rPr>
          <w:rFonts w:ascii="Times New Roman" w:eastAsia="方正小标宋_GBK" w:hAnsi="Times New Roman" w:cs="Times New Roman"/>
          <w:sz w:val="32"/>
          <w:szCs w:val="32"/>
        </w:rPr>
      </w:pPr>
      <w:r w:rsidRPr="003E0ECD">
        <w:rPr>
          <w:rFonts w:ascii="Times New Roman" w:eastAsia="方正仿宋_GBK" w:hAnsi="Times New Roman" w:cs="Times New Roman" w:hint="eastAsia"/>
          <w:bCs/>
          <w:sz w:val="32"/>
          <w:szCs w:val="32"/>
        </w:rPr>
        <w:t>【</w:t>
      </w:r>
      <w:r w:rsidRPr="003E0ECD">
        <w:rPr>
          <w:rFonts w:ascii="Times New Roman" w:eastAsia="方正小标宋_GBK" w:hAnsi="Times New Roman" w:cs="Times New Roman" w:hint="eastAsia"/>
          <w:bCs/>
          <w:sz w:val="32"/>
          <w:szCs w:val="32"/>
        </w:rPr>
        <w:t>生效时间</w:t>
      </w:r>
      <w:r w:rsidRPr="003E0ECD">
        <w:rPr>
          <w:rFonts w:ascii="Times New Roman" w:eastAsia="方正仿宋_GBK" w:hAnsi="Times New Roman" w:cs="Times New Roman" w:hint="eastAsia"/>
          <w:bCs/>
          <w:sz w:val="32"/>
          <w:szCs w:val="32"/>
        </w:rPr>
        <w:t>】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自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202</w:t>
      </w:r>
      <w:r w:rsidRPr="003E0ECD">
        <w:rPr>
          <w:rFonts w:ascii="Times New Roman" w:eastAsia="方正仿宋_GBK" w:hAnsi="Times New Roman" w:cs="宋体"/>
          <w:kern w:val="0"/>
          <w:sz w:val="32"/>
          <w:szCs w:val="32"/>
        </w:rPr>
        <w:t>5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年</w:t>
      </w:r>
      <w:r w:rsidRPr="003E0ECD">
        <w:rPr>
          <w:rFonts w:ascii="Times New Roman" w:eastAsia="方正仿宋_GBK" w:hAnsi="Times New Roman" w:cs="宋体"/>
          <w:kern w:val="0"/>
          <w:sz w:val="32"/>
          <w:szCs w:val="32"/>
        </w:rPr>
        <w:t>9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月</w:t>
      </w:r>
      <w:r w:rsidRPr="003E0ECD">
        <w:rPr>
          <w:rFonts w:ascii="Times New Roman" w:eastAsia="方正仿宋_GBK" w:hAnsi="Times New Roman" w:cs="宋体"/>
          <w:kern w:val="0"/>
          <w:sz w:val="32"/>
          <w:szCs w:val="32"/>
        </w:rPr>
        <w:t>10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日起实施</w:t>
      </w:r>
    </w:p>
    <w:p w:rsidR="00F13320" w:rsidRPr="003E0ECD" w:rsidRDefault="00BC30E8">
      <w:pPr>
        <w:pStyle w:val="210"/>
        <w:widowControl/>
        <w:spacing w:line="640" w:lineRule="exact"/>
        <w:rPr>
          <w:rFonts w:ascii="Times New Roman" w:eastAsia="方正仿宋_GBK" w:hAnsi="Times New Roman" w:cs="宋体"/>
          <w:bCs/>
          <w:kern w:val="0"/>
          <w:sz w:val="32"/>
          <w:szCs w:val="32"/>
        </w:rPr>
      </w:pPr>
      <w:r w:rsidRPr="003E0ECD">
        <w:rPr>
          <w:rFonts w:ascii="Times New Roman" w:eastAsia="方正小标宋_GBK" w:hAnsi="Times New Roman" w:cs="Times New Roman" w:hint="eastAsia"/>
          <w:bCs/>
          <w:kern w:val="0"/>
          <w:sz w:val="32"/>
          <w:szCs w:val="32"/>
        </w:rPr>
        <w:t>【内容提要】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根据《中华人民共和国反倾销条例》规定，</w:t>
      </w:r>
      <w:r w:rsidRPr="003E0ECD">
        <w:rPr>
          <w:rFonts w:ascii="Times New Roman" w:eastAsia="方正仿宋_GBK" w:hAnsi="Times New Roman" w:cs="宋体"/>
          <w:bCs/>
          <w:kern w:val="0"/>
          <w:sz w:val="32"/>
          <w:szCs w:val="32"/>
        </w:rPr>
        <w:t>海关总署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就有关商品编号申报要求</w:t>
      </w:r>
      <w:r w:rsidRPr="003E0ECD">
        <w:rPr>
          <w:rFonts w:ascii="Times New Roman" w:eastAsia="方正仿宋_GBK" w:hAnsi="Times New Roman" w:cs="宋体"/>
          <w:bCs/>
          <w:kern w:val="0"/>
          <w:sz w:val="32"/>
          <w:szCs w:val="32"/>
        </w:rPr>
        <w:t>并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公告</w:t>
      </w:r>
      <w:r w:rsidRPr="003E0ECD">
        <w:rPr>
          <w:rFonts w:ascii="Times New Roman" w:eastAsia="方正仿宋_GBK" w:hAnsi="Times New Roman" w:cs="宋体"/>
          <w:bCs/>
          <w:kern w:val="0"/>
          <w:sz w:val="32"/>
          <w:szCs w:val="32"/>
        </w:rPr>
        <w:t>。</w:t>
      </w:r>
    </w:p>
    <w:p w:rsidR="00F13320" w:rsidRPr="003E0ECD" w:rsidRDefault="00BC30E8">
      <w:pPr>
        <w:widowControl/>
        <w:spacing w:line="600" w:lineRule="exact"/>
        <w:jc w:val="left"/>
        <w:rPr>
          <w:rFonts w:ascii="Times New Roman" w:eastAsia="方正仿宋_GBK" w:hAnsi="Times New Roman" w:cs="宋体"/>
          <w:kern w:val="0"/>
          <w:sz w:val="32"/>
          <w:szCs w:val="32"/>
        </w:rPr>
      </w:pP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【</w:t>
      </w: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效力等级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】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★★☆☆☆（海关总署公告）</w:t>
      </w:r>
    </w:p>
    <w:p w:rsidR="00F13320" w:rsidRPr="003E0ECD" w:rsidRDefault="00F13320">
      <w:pPr>
        <w:widowControl/>
        <w:spacing w:line="600" w:lineRule="exact"/>
        <w:jc w:val="left"/>
        <w:rPr>
          <w:rFonts w:ascii="Times New Roman" w:eastAsia="方正仿宋_GBK" w:hAnsi="Times New Roman" w:cs="Times New Roman"/>
          <w:spacing w:val="-4"/>
          <w:kern w:val="0"/>
          <w:sz w:val="32"/>
          <w:szCs w:val="20"/>
        </w:rPr>
      </w:pPr>
    </w:p>
    <w:p w:rsidR="00F13320" w:rsidRPr="003E0ECD" w:rsidRDefault="00F13320">
      <w:pPr>
        <w:rPr>
          <w:rFonts w:ascii="Times New Roman" w:hAnsi="Times New Roman"/>
        </w:rPr>
      </w:pPr>
    </w:p>
    <w:p w:rsidR="00F13320" w:rsidRPr="003E0ECD" w:rsidRDefault="00F13320">
      <w:pPr>
        <w:rPr>
          <w:rFonts w:ascii="Times New Roman" w:hAnsi="Times New Roman"/>
        </w:rPr>
      </w:pPr>
    </w:p>
    <w:p w:rsidR="00F13320" w:rsidRPr="003E0ECD" w:rsidRDefault="00BC30E8">
      <w:pPr>
        <w:spacing w:line="750" w:lineRule="atLeast"/>
        <w:jc w:val="left"/>
        <w:rPr>
          <w:rFonts w:ascii="Times New Roman" w:eastAsia="小标宋" w:hAnsi="Times New Roman"/>
          <w:bCs/>
          <w:color w:val="000000"/>
          <w:sz w:val="36"/>
          <w:szCs w:val="36"/>
        </w:rPr>
      </w:pP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5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、海</w:t>
      </w:r>
      <w:r w:rsidRPr="003E0ECD">
        <w:rPr>
          <w:rFonts w:ascii="Times New Roman" w:eastAsia="小标宋" w:hAnsi="Times New Roman" w:cs="宋体" w:hint="eastAsia"/>
          <w:bCs/>
          <w:color w:val="000000"/>
          <w:sz w:val="36"/>
          <w:szCs w:val="36"/>
        </w:rPr>
        <w:t>关总</w:t>
      </w:r>
      <w:r w:rsidRPr="003E0ECD">
        <w:rPr>
          <w:rFonts w:ascii="Times New Roman" w:eastAsia="小标宋" w:hAnsi="Times New Roman" w:cs="Batang" w:hint="eastAsia"/>
          <w:bCs/>
          <w:color w:val="000000"/>
          <w:sz w:val="36"/>
          <w:szCs w:val="36"/>
        </w:rPr>
        <w:t>署公告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2025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年第</w:t>
      </w:r>
      <w:r w:rsidRPr="003E0ECD">
        <w:rPr>
          <w:rFonts w:ascii="Times New Roman" w:eastAsia="小标宋" w:hAnsi="Times New Roman" w:cs="Times New Roman"/>
          <w:bCs/>
          <w:color w:val="000000"/>
          <w:sz w:val="36"/>
          <w:szCs w:val="36"/>
        </w:rPr>
        <w:t>184</w:t>
      </w:r>
      <w:r w:rsidRPr="003E0ECD">
        <w:rPr>
          <w:rFonts w:ascii="Times New Roman" w:eastAsia="小标宋" w:hAnsi="Times New Roman" w:cs="宋体" w:hint="eastAsia"/>
          <w:bCs/>
          <w:color w:val="000000"/>
          <w:sz w:val="36"/>
          <w:szCs w:val="36"/>
        </w:rPr>
        <w:t>号</w:t>
      </w:r>
      <w:r w:rsidRPr="003E0ECD">
        <w:rPr>
          <w:rFonts w:ascii="Times New Roman" w:eastAsia="小标宋" w:hAnsi="Times New Roman" w:cs="Batang" w:hint="eastAsia"/>
          <w:bCs/>
          <w:color w:val="000000"/>
          <w:sz w:val="36"/>
          <w:szCs w:val="36"/>
        </w:rPr>
        <w:t xml:space="preserve">  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 xml:space="preserve"> </w:t>
      </w:r>
      <w:r w:rsidRPr="003E0ECD">
        <w:rPr>
          <w:rFonts w:ascii="Times New Roman" w:eastAsia="小标宋" w:hAnsi="Times New Roman"/>
          <w:bCs/>
          <w:color w:val="000000"/>
          <w:sz w:val="36"/>
          <w:szCs w:val="36"/>
        </w:rPr>
        <w:t>关于进口洪都拉斯野生水产品检验检疫和卫生要求的公告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 xml:space="preserve">             </w:t>
      </w:r>
    </w:p>
    <w:p w:rsidR="00F13320" w:rsidRPr="003E0ECD" w:rsidRDefault="00BC30E8">
      <w:pPr>
        <w:spacing w:line="750" w:lineRule="atLeast"/>
        <w:jc w:val="left"/>
        <w:rPr>
          <w:rFonts w:ascii="Times New Roman" w:eastAsia="方正仿宋_GBK" w:hAnsi="Times New Roman" w:cs="方正仿宋_GBK"/>
          <w:color w:val="000000"/>
          <w:spacing w:val="-6"/>
          <w:sz w:val="32"/>
          <w:szCs w:val="32"/>
        </w:rPr>
      </w:pP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【</w:t>
      </w: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生效时间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】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自</w:t>
      </w:r>
      <w:r w:rsidRPr="003E0ECD">
        <w:rPr>
          <w:rFonts w:ascii="Times New Roman" w:eastAsia="方正仿宋_GBK" w:hAnsi="Times New Roman" w:cs="Times New Roman"/>
          <w:sz w:val="32"/>
          <w:szCs w:val="32"/>
        </w:rPr>
        <w:t>20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 w:rsidRPr="003E0ECD">
        <w:rPr>
          <w:rFonts w:ascii="Times New Roman" w:eastAsia="方正仿宋_GBK" w:hAnsi="Times New Roman" w:cs="Times New Roman"/>
          <w:sz w:val="32"/>
          <w:szCs w:val="32"/>
        </w:rPr>
        <w:t>5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年</w:t>
      </w:r>
      <w:r w:rsidRPr="003E0ECD">
        <w:rPr>
          <w:rFonts w:ascii="Times New Roman" w:eastAsia="方正仿宋_GBK" w:hAnsi="Times New Roman" w:cs="Times New Roman"/>
          <w:sz w:val="32"/>
          <w:szCs w:val="32"/>
        </w:rPr>
        <w:t>9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月</w:t>
      </w:r>
      <w:r w:rsidRPr="003E0ECD">
        <w:rPr>
          <w:rFonts w:ascii="Times New Roman" w:eastAsia="方正仿宋_GBK" w:hAnsi="Times New Roman" w:cs="Times New Roman"/>
          <w:sz w:val="32"/>
          <w:szCs w:val="32"/>
        </w:rPr>
        <w:t>11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日起实施。</w:t>
      </w:r>
    </w:p>
    <w:p w:rsidR="00F13320" w:rsidRPr="003E0ECD" w:rsidRDefault="00BC30E8">
      <w:pPr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【内容提要】</w:t>
      </w:r>
      <w:r w:rsidRPr="003E0ECD">
        <w:rPr>
          <w:rFonts w:ascii="Times New Roman" w:eastAsia="方正仿宋_GBK" w:hAnsi="Times New Roman" w:cs="Times New Roman"/>
          <w:bCs/>
          <w:sz w:val="32"/>
          <w:szCs w:val="32"/>
        </w:rPr>
        <w:t>根据我国相关法律法规和两国议定书规定，允许符合相关要求的洪都拉斯野生水产品进口。</w:t>
      </w:r>
    </w:p>
    <w:p w:rsidR="00F13320" w:rsidRPr="003E0ECD" w:rsidRDefault="00BC30E8">
      <w:pPr>
        <w:widowControl/>
        <w:snapToGrid w:val="0"/>
        <w:spacing w:line="640" w:lineRule="exact"/>
        <w:rPr>
          <w:rFonts w:ascii="Times New Roman" w:hAnsi="Times New Roman"/>
        </w:rPr>
      </w:pP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【</w:t>
      </w: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效力等级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】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★★☆☆☆（海关总署公告）</w:t>
      </w:r>
    </w:p>
    <w:p w:rsidR="00F13320" w:rsidRPr="003E0ECD" w:rsidRDefault="00F13320">
      <w:pPr>
        <w:spacing w:line="750" w:lineRule="atLeast"/>
        <w:jc w:val="left"/>
        <w:rPr>
          <w:rFonts w:ascii="Times New Roman" w:eastAsia="方正仿宋_GBK" w:hAnsi="Times New Roman" w:cs="方正仿宋_GBK"/>
          <w:color w:val="000000"/>
          <w:spacing w:val="-6"/>
          <w:sz w:val="32"/>
          <w:szCs w:val="32"/>
        </w:rPr>
      </w:pPr>
    </w:p>
    <w:p w:rsidR="00F13320" w:rsidRPr="003E0ECD" w:rsidRDefault="00BC30E8">
      <w:pPr>
        <w:spacing w:line="750" w:lineRule="atLeast"/>
        <w:jc w:val="left"/>
        <w:rPr>
          <w:rFonts w:ascii="Times New Roman" w:eastAsia="小标宋" w:hAnsi="Times New Roman"/>
          <w:bCs/>
          <w:color w:val="000000"/>
          <w:sz w:val="36"/>
          <w:szCs w:val="36"/>
        </w:rPr>
      </w:pP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6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、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>海关总署</w:t>
      </w:r>
      <w:r w:rsidRPr="003E0ECD">
        <w:rPr>
          <w:rFonts w:ascii="Times New Roman" w:eastAsia="小标宋" w:hAnsi="Times New Roman" w:cs="Batang" w:hint="eastAsia"/>
          <w:bCs/>
          <w:color w:val="000000"/>
          <w:sz w:val="36"/>
          <w:szCs w:val="36"/>
        </w:rPr>
        <w:t>公告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2025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年第</w:t>
      </w:r>
      <w:r w:rsidRPr="003E0ECD">
        <w:rPr>
          <w:rFonts w:ascii="Times New Roman" w:eastAsia="小标宋" w:hAnsi="Times New Roman" w:cs="Times New Roman"/>
          <w:bCs/>
          <w:color w:val="000000"/>
          <w:sz w:val="36"/>
          <w:szCs w:val="36"/>
        </w:rPr>
        <w:t>186</w:t>
      </w:r>
      <w:r w:rsidRPr="003E0ECD">
        <w:rPr>
          <w:rFonts w:ascii="Times New Roman" w:eastAsia="小标宋" w:hAnsi="Times New Roman" w:cs="宋体" w:hint="eastAsia"/>
          <w:bCs/>
          <w:color w:val="000000"/>
          <w:sz w:val="36"/>
          <w:szCs w:val="36"/>
        </w:rPr>
        <w:t>号</w:t>
      </w:r>
      <w:r w:rsidRPr="003E0ECD">
        <w:rPr>
          <w:rFonts w:ascii="Times New Roman" w:eastAsia="小标宋" w:hAnsi="Times New Roman" w:cs="Batang" w:hint="eastAsia"/>
          <w:bCs/>
          <w:color w:val="000000"/>
          <w:sz w:val="36"/>
          <w:szCs w:val="36"/>
        </w:rPr>
        <w:t xml:space="preserve">  </w:t>
      </w:r>
      <w:r w:rsidRPr="003E0ECD">
        <w:rPr>
          <w:rFonts w:ascii="Times New Roman" w:eastAsia="小标宋" w:hAnsi="Times New Roman" w:cs="Batang"/>
          <w:bCs/>
          <w:color w:val="000000"/>
          <w:sz w:val="36"/>
          <w:szCs w:val="36"/>
        </w:rPr>
        <w:t>关于进口葡萄牙鲜梨植物检疫要求的公告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 xml:space="preserve">                           </w:t>
      </w:r>
    </w:p>
    <w:p w:rsidR="00F13320" w:rsidRPr="003E0ECD" w:rsidRDefault="00BC30E8">
      <w:pPr>
        <w:pStyle w:val="1110"/>
        <w:spacing w:line="750" w:lineRule="atLeast"/>
        <w:jc w:val="left"/>
        <w:rPr>
          <w:rFonts w:ascii="Times New Roman" w:eastAsia="方正仿宋_GBK" w:hAnsi="Times New Roman" w:cs="方正仿宋_GBK"/>
          <w:color w:val="000000"/>
          <w:spacing w:val="-6"/>
          <w:sz w:val="32"/>
          <w:szCs w:val="32"/>
        </w:rPr>
      </w:pP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lastRenderedPageBreak/>
        <w:t>【</w:t>
      </w: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生效时间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】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自</w:t>
      </w:r>
      <w:r w:rsidRPr="003E0ECD">
        <w:rPr>
          <w:rFonts w:ascii="Times New Roman" w:eastAsia="方正仿宋_GBK" w:hAnsi="Times New Roman" w:cs="Times New Roman"/>
          <w:sz w:val="32"/>
          <w:szCs w:val="32"/>
        </w:rPr>
        <w:t>20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 w:rsidRPr="003E0ECD">
        <w:rPr>
          <w:rFonts w:ascii="Times New Roman" w:eastAsia="方正仿宋_GBK" w:hAnsi="Times New Roman" w:cs="Times New Roman"/>
          <w:sz w:val="32"/>
          <w:szCs w:val="32"/>
        </w:rPr>
        <w:t>5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年</w:t>
      </w:r>
      <w:r w:rsidRPr="003E0ECD">
        <w:rPr>
          <w:rFonts w:ascii="Times New Roman" w:eastAsia="方正仿宋_GBK" w:hAnsi="Times New Roman" w:cs="Times New Roman"/>
          <w:sz w:val="32"/>
          <w:szCs w:val="32"/>
        </w:rPr>
        <w:t>9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月</w:t>
      </w:r>
      <w:r w:rsidRPr="003E0ECD">
        <w:rPr>
          <w:rFonts w:ascii="Times New Roman" w:eastAsia="方正仿宋_GBK" w:hAnsi="Times New Roman" w:cs="Times New Roman"/>
          <w:sz w:val="32"/>
          <w:szCs w:val="32"/>
        </w:rPr>
        <w:t>23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日起实施。</w:t>
      </w:r>
    </w:p>
    <w:p w:rsidR="00F13320" w:rsidRPr="003E0ECD" w:rsidRDefault="00BC30E8">
      <w:pPr>
        <w:pStyle w:val="1110"/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【内容提要】</w:t>
      </w:r>
      <w:r w:rsidRPr="003E0ECD">
        <w:rPr>
          <w:rFonts w:ascii="Times New Roman" w:eastAsia="方正仿宋_GBK" w:hAnsi="Times New Roman" w:cs="Times New Roman"/>
          <w:bCs/>
          <w:sz w:val="32"/>
          <w:szCs w:val="32"/>
        </w:rPr>
        <w:t>根据我国相关法律法规和两国议定书规定，允许符合相关要求的葡萄牙鲜梨进口。</w:t>
      </w:r>
    </w:p>
    <w:p w:rsidR="00F13320" w:rsidRPr="003E0ECD" w:rsidRDefault="00BC30E8">
      <w:pPr>
        <w:spacing w:line="480" w:lineRule="exact"/>
        <w:rPr>
          <w:rFonts w:ascii="Times New Roman" w:eastAsia="方正仿宋_GBK" w:hAnsi="Times New Roman" w:cs="宋体"/>
          <w:kern w:val="0"/>
          <w:sz w:val="32"/>
          <w:szCs w:val="32"/>
        </w:rPr>
      </w:pP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【</w:t>
      </w: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效力等级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】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★★☆☆☆（海关总署公告）</w:t>
      </w:r>
    </w:p>
    <w:p w:rsidR="00F13320" w:rsidRPr="003E0ECD" w:rsidRDefault="00F13320">
      <w:pPr>
        <w:spacing w:line="480" w:lineRule="exact"/>
        <w:rPr>
          <w:rFonts w:ascii="Times New Roman" w:eastAsia="方正仿宋_GBK" w:hAnsi="Times New Roman" w:cs="宋体"/>
          <w:kern w:val="0"/>
          <w:sz w:val="32"/>
          <w:szCs w:val="32"/>
        </w:rPr>
      </w:pPr>
    </w:p>
    <w:p w:rsidR="00F13320" w:rsidRPr="003E0ECD" w:rsidRDefault="00BC30E8">
      <w:pPr>
        <w:spacing w:line="750" w:lineRule="atLeast"/>
        <w:jc w:val="left"/>
        <w:rPr>
          <w:rFonts w:ascii="Times New Roman" w:eastAsia="小标宋" w:hAnsi="Times New Roman" w:cs="Times New Roman"/>
          <w:bCs/>
          <w:color w:val="000000"/>
          <w:sz w:val="36"/>
          <w:szCs w:val="36"/>
        </w:rPr>
      </w:pP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7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、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>海关总署公告</w:t>
      </w:r>
      <w:r w:rsidRPr="003E0ECD">
        <w:rPr>
          <w:rFonts w:ascii="Times New Roman" w:eastAsia="小标宋" w:hAnsi="Times New Roman" w:cs="Times New Roman"/>
          <w:bCs/>
          <w:color w:val="000000"/>
          <w:sz w:val="36"/>
          <w:szCs w:val="36"/>
        </w:rPr>
        <w:t>20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2</w:t>
      </w:r>
      <w:r w:rsidRPr="003E0ECD">
        <w:rPr>
          <w:rFonts w:ascii="Times New Roman" w:eastAsia="小标宋" w:hAnsi="Times New Roman" w:cs="Times New Roman"/>
          <w:bCs/>
          <w:color w:val="000000"/>
          <w:sz w:val="36"/>
          <w:szCs w:val="36"/>
        </w:rPr>
        <w:t>5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年第</w:t>
      </w:r>
      <w:r w:rsidRPr="003E0ECD">
        <w:rPr>
          <w:rFonts w:ascii="Times New Roman" w:eastAsia="小标宋" w:hAnsi="Times New Roman" w:cs="Times New Roman"/>
          <w:bCs/>
          <w:color w:val="000000"/>
          <w:sz w:val="36"/>
          <w:szCs w:val="36"/>
        </w:rPr>
        <w:t>187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号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 xml:space="preserve">  </w:t>
      </w:r>
      <w:r w:rsidRPr="003E0ECD">
        <w:rPr>
          <w:rFonts w:ascii="Times New Roman" w:eastAsia="小标宋" w:hAnsi="Times New Roman" w:cs="Times New Roman"/>
          <w:bCs/>
          <w:color w:val="000000"/>
          <w:sz w:val="36"/>
          <w:szCs w:val="36"/>
        </w:rPr>
        <w:t>关于进口津巴布韦鲜食蓝莓植物检疫要求的公告</w:t>
      </w:r>
    </w:p>
    <w:p w:rsidR="00F13320" w:rsidRPr="003E0ECD" w:rsidRDefault="00BC30E8">
      <w:pPr>
        <w:pStyle w:val="1310"/>
        <w:spacing w:line="750" w:lineRule="atLeast"/>
        <w:jc w:val="left"/>
        <w:rPr>
          <w:rFonts w:ascii="Times New Roman" w:eastAsia="方正仿宋_GBK" w:hAnsi="Times New Roman" w:cs="方正仿宋_GBK"/>
          <w:color w:val="000000"/>
          <w:spacing w:val="-6"/>
          <w:sz w:val="32"/>
          <w:szCs w:val="32"/>
        </w:rPr>
      </w:pPr>
      <w:r w:rsidRPr="003E0ECD">
        <w:rPr>
          <w:rFonts w:ascii="Times New Roman" w:eastAsia="方正仿宋_GBK" w:hAnsi="Times New Roman" w:cs="Times New Roman" w:hint="eastAsia"/>
          <w:bCs/>
          <w:sz w:val="32"/>
          <w:szCs w:val="32"/>
        </w:rPr>
        <w:t>【</w:t>
      </w:r>
      <w:r w:rsidRPr="003E0ECD">
        <w:rPr>
          <w:rFonts w:ascii="Times New Roman" w:eastAsia="方正小标宋_GBK" w:hAnsi="Times New Roman" w:cs="Times New Roman" w:hint="eastAsia"/>
          <w:bCs/>
          <w:sz w:val="32"/>
          <w:szCs w:val="32"/>
        </w:rPr>
        <w:t>生效时间</w:t>
      </w:r>
      <w:r w:rsidRPr="003E0ECD">
        <w:rPr>
          <w:rFonts w:ascii="Times New Roman" w:eastAsia="方正仿宋_GBK" w:hAnsi="Times New Roman" w:cs="Times New Roman" w:hint="eastAsia"/>
          <w:bCs/>
          <w:sz w:val="32"/>
          <w:szCs w:val="32"/>
        </w:rPr>
        <w:t>】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自</w:t>
      </w:r>
      <w:r w:rsidRPr="003E0ECD">
        <w:rPr>
          <w:rFonts w:ascii="Times New Roman" w:eastAsia="方正仿宋_GBK" w:hAnsi="Times New Roman" w:cs="Times New Roman"/>
          <w:sz w:val="32"/>
          <w:szCs w:val="32"/>
        </w:rPr>
        <w:t>20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 w:rsidRPr="003E0ECD">
        <w:rPr>
          <w:rFonts w:ascii="Times New Roman" w:eastAsia="方正仿宋_GBK" w:hAnsi="Times New Roman" w:cs="Times New Roman"/>
          <w:sz w:val="32"/>
          <w:szCs w:val="32"/>
        </w:rPr>
        <w:t>5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年</w:t>
      </w:r>
      <w:r w:rsidRPr="003E0ECD">
        <w:rPr>
          <w:rFonts w:ascii="Times New Roman" w:eastAsia="方正仿宋_GBK" w:hAnsi="Times New Roman" w:cs="Times New Roman"/>
          <w:sz w:val="32"/>
          <w:szCs w:val="32"/>
        </w:rPr>
        <w:t>9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月</w:t>
      </w:r>
      <w:r w:rsidRPr="003E0ECD">
        <w:rPr>
          <w:rFonts w:ascii="Times New Roman" w:eastAsia="方正仿宋_GBK" w:hAnsi="Times New Roman" w:cs="Times New Roman"/>
          <w:sz w:val="32"/>
          <w:szCs w:val="32"/>
        </w:rPr>
        <w:t>23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日起实施。</w:t>
      </w:r>
    </w:p>
    <w:p w:rsidR="00F13320" w:rsidRPr="003E0ECD" w:rsidRDefault="00BC30E8">
      <w:pPr>
        <w:pStyle w:val="1310"/>
        <w:spacing w:line="560" w:lineRule="exact"/>
        <w:rPr>
          <w:rFonts w:ascii="Times New Roman" w:eastAsia="方正仿宋_GBK" w:hAnsi="Times New Roman" w:cs="Times New Roman"/>
          <w:bCs/>
          <w:sz w:val="32"/>
          <w:szCs w:val="32"/>
        </w:rPr>
      </w:pP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【内容提要】</w:t>
      </w:r>
      <w:r w:rsidRPr="003E0ECD">
        <w:rPr>
          <w:rFonts w:ascii="Times New Roman" w:eastAsia="方正仿宋_GBK" w:hAnsi="Times New Roman" w:cs="Times New Roman"/>
          <w:bCs/>
          <w:sz w:val="32"/>
          <w:szCs w:val="32"/>
        </w:rPr>
        <w:t>根据我国相关法律法规和两国议定书规定，允许符合相关要求的津巴布韦鲜食蓝莓进口。</w:t>
      </w:r>
    </w:p>
    <w:p w:rsidR="00F13320" w:rsidRPr="003E0ECD" w:rsidRDefault="00BC30E8">
      <w:pPr>
        <w:pStyle w:val="1310"/>
        <w:spacing w:line="560" w:lineRule="exact"/>
        <w:rPr>
          <w:rFonts w:ascii="Times New Roman" w:eastAsia="方正仿宋_GBK" w:hAnsi="Times New Roman" w:cs="Times New Roman"/>
          <w:spacing w:val="-4"/>
          <w:kern w:val="0"/>
          <w:sz w:val="32"/>
          <w:szCs w:val="20"/>
        </w:rPr>
      </w:pPr>
      <w:r w:rsidRPr="003E0ECD">
        <w:rPr>
          <w:rFonts w:ascii="Times New Roman" w:eastAsia="方正仿宋_GBK" w:hAnsi="Times New Roman" w:cs="Times New Roman" w:hint="eastAsia"/>
          <w:bCs/>
          <w:spacing w:val="-4"/>
          <w:kern w:val="0"/>
          <w:sz w:val="32"/>
          <w:szCs w:val="32"/>
        </w:rPr>
        <w:t>【</w:t>
      </w:r>
      <w:r w:rsidRPr="003E0ECD">
        <w:rPr>
          <w:rFonts w:ascii="Times New Roman" w:eastAsia="方正小标宋_GBK" w:hAnsi="Times New Roman" w:cs="Times New Roman" w:hint="eastAsia"/>
          <w:bCs/>
          <w:spacing w:val="-4"/>
          <w:kern w:val="0"/>
          <w:sz w:val="32"/>
          <w:szCs w:val="32"/>
        </w:rPr>
        <w:t>效力等级</w:t>
      </w:r>
      <w:r w:rsidRPr="003E0ECD">
        <w:rPr>
          <w:rFonts w:ascii="Times New Roman" w:eastAsia="方正仿宋_GBK" w:hAnsi="Times New Roman" w:cs="Times New Roman" w:hint="eastAsia"/>
          <w:bCs/>
          <w:spacing w:val="-4"/>
          <w:kern w:val="0"/>
          <w:sz w:val="32"/>
          <w:szCs w:val="32"/>
        </w:rPr>
        <w:t>】</w:t>
      </w:r>
      <w:r w:rsidRPr="003E0ECD">
        <w:rPr>
          <w:rFonts w:ascii="Times New Roman" w:eastAsia="方正仿宋_GBK" w:hAnsi="Times New Roman" w:cs="Times New Roman" w:hint="eastAsia"/>
          <w:spacing w:val="-4"/>
          <w:kern w:val="0"/>
          <w:sz w:val="32"/>
          <w:szCs w:val="20"/>
        </w:rPr>
        <w:t>★★☆☆☆（海关总署公告）</w:t>
      </w:r>
    </w:p>
    <w:p w:rsidR="00F13320" w:rsidRPr="003E0ECD" w:rsidRDefault="00F13320">
      <w:pPr>
        <w:spacing w:line="750" w:lineRule="atLeast"/>
        <w:jc w:val="left"/>
        <w:rPr>
          <w:rFonts w:ascii="Times New Roman" w:hAnsi="Times New Roman"/>
        </w:rPr>
      </w:pPr>
    </w:p>
    <w:p w:rsidR="00F13320" w:rsidRPr="003E0ECD" w:rsidRDefault="00BC30E8">
      <w:pPr>
        <w:spacing w:line="750" w:lineRule="atLeast"/>
        <w:jc w:val="left"/>
        <w:rPr>
          <w:rFonts w:ascii="Times New Roman" w:eastAsia="小标宋" w:hAnsi="Times New Roman"/>
          <w:bCs/>
          <w:color w:val="000000"/>
          <w:sz w:val="36"/>
          <w:szCs w:val="36"/>
        </w:rPr>
      </w:pPr>
      <w:r w:rsidRPr="003E0ECD">
        <w:rPr>
          <w:rFonts w:ascii="Times New Roman" w:eastAsia="小标宋" w:hAnsi="Times New Roman" w:cs="Times New Roman"/>
          <w:bCs/>
          <w:color w:val="000000"/>
          <w:sz w:val="36"/>
          <w:szCs w:val="36"/>
        </w:rPr>
        <w:t>8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、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>海关总署</w:t>
      </w:r>
      <w:r w:rsidRPr="003E0ECD">
        <w:rPr>
          <w:rFonts w:ascii="Times New Roman" w:eastAsia="小标宋" w:hAnsi="Times New Roman" w:cs="Batang" w:hint="eastAsia"/>
          <w:bCs/>
          <w:color w:val="000000"/>
          <w:sz w:val="36"/>
          <w:szCs w:val="36"/>
        </w:rPr>
        <w:t>公告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2025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年第</w:t>
      </w:r>
      <w:r w:rsidRPr="003E0ECD">
        <w:rPr>
          <w:rFonts w:ascii="Times New Roman" w:eastAsia="小标宋" w:hAnsi="Times New Roman" w:cs="Times New Roman"/>
          <w:bCs/>
          <w:color w:val="000000"/>
          <w:sz w:val="36"/>
          <w:szCs w:val="36"/>
        </w:rPr>
        <w:t>188</w:t>
      </w:r>
      <w:r w:rsidRPr="003E0ECD">
        <w:rPr>
          <w:rFonts w:ascii="Times New Roman" w:eastAsia="小标宋" w:hAnsi="Times New Roman" w:cs="宋体" w:hint="eastAsia"/>
          <w:bCs/>
          <w:color w:val="000000"/>
          <w:sz w:val="36"/>
          <w:szCs w:val="36"/>
        </w:rPr>
        <w:t>号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 xml:space="preserve">  </w:t>
      </w:r>
      <w:r w:rsidRPr="003E0ECD">
        <w:rPr>
          <w:rFonts w:ascii="Times New Roman" w:eastAsia="小标宋" w:hAnsi="Times New Roman"/>
          <w:bCs/>
          <w:color w:val="000000"/>
          <w:sz w:val="36"/>
          <w:szCs w:val="36"/>
        </w:rPr>
        <w:t>关于进口缅甸夏威夷果检验检疫和卫生要求的公告</w:t>
      </w:r>
    </w:p>
    <w:p w:rsidR="00F13320" w:rsidRPr="003E0ECD" w:rsidRDefault="00BC30E8">
      <w:pPr>
        <w:spacing w:line="750" w:lineRule="atLeast"/>
        <w:jc w:val="left"/>
        <w:rPr>
          <w:rFonts w:ascii="Times New Roman" w:eastAsia="方正小标宋_GBK" w:hAnsi="Times New Roman" w:cs="宋体"/>
          <w:bCs/>
          <w:kern w:val="0"/>
          <w:sz w:val="32"/>
          <w:szCs w:val="32"/>
        </w:rPr>
      </w:pP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【</w:t>
      </w: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生效时间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】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自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202</w:t>
      </w:r>
      <w:r w:rsidRPr="003E0ECD">
        <w:rPr>
          <w:rFonts w:ascii="Times New Roman" w:eastAsia="方正仿宋_GBK" w:hAnsi="Times New Roman" w:cs="宋体"/>
          <w:kern w:val="0"/>
          <w:sz w:val="32"/>
          <w:szCs w:val="32"/>
        </w:rPr>
        <w:t>5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年</w:t>
      </w:r>
      <w:r w:rsidRPr="003E0ECD">
        <w:rPr>
          <w:rFonts w:ascii="Times New Roman" w:eastAsia="方正仿宋_GBK" w:hAnsi="Times New Roman" w:cs="宋体"/>
          <w:kern w:val="0"/>
          <w:sz w:val="32"/>
          <w:szCs w:val="32"/>
        </w:rPr>
        <w:t>9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月</w:t>
      </w:r>
      <w:r w:rsidRPr="003E0ECD">
        <w:rPr>
          <w:rFonts w:ascii="Times New Roman" w:eastAsia="方正仿宋_GBK" w:hAnsi="Times New Roman" w:cs="宋体"/>
          <w:kern w:val="0"/>
          <w:sz w:val="32"/>
          <w:szCs w:val="32"/>
        </w:rPr>
        <w:t>23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日起实施</w:t>
      </w:r>
    </w:p>
    <w:p w:rsidR="00F13320" w:rsidRPr="003E0ECD" w:rsidRDefault="00BC30E8">
      <w:pPr>
        <w:spacing w:line="480" w:lineRule="exact"/>
        <w:rPr>
          <w:rFonts w:ascii="Times New Roman" w:eastAsia="方正仿宋_GBK" w:hAnsi="Times New Roman"/>
          <w:sz w:val="32"/>
          <w:szCs w:val="32"/>
        </w:rPr>
      </w:pP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【内容提要】</w:t>
      </w:r>
      <w:r w:rsidRPr="003E0ECD">
        <w:rPr>
          <w:rFonts w:ascii="Times New Roman" w:eastAsia="方正仿宋_GBK" w:hAnsi="Times New Roman" w:cs="宋体"/>
          <w:bCs/>
          <w:kern w:val="0"/>
          <w:sz w:val="32"/>
          <w:szCs w:val="32"/>
        </w:rPr>
        <w:t>根据我国相关法律法规和两国议定书规定，允许符合相关要求的缅甸夏威夷果进口。</w:t>
      </w:r>
    </w:p>
    <w:p w:rsidR="00F13320" w:rsidRPr="003E0ECD" w:rsidRDefault="00BC30E8">
      <w:pPr>
        <w:spacing w:line="750" w:lineRule="atLeast"/>
        <w:jc w:val="left"/>
        <w:rPr>
          <w:rFonts w:ascii="Times New Roman" w:eastAsia="方正仿宋_GBK" w:hAnsi="Times New Roman" w:cs="宋体"/>
          <w:kern w:val="0"/>
          <w:sz w:val="32"/>
          <w:szCs w:val="32"/>
        </w:rPr>
      </w:pP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【</w:t>
      </w: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效力等级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】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★★☆☆☆（海关总署公告）</w:t>
      </w:r>
    </w:p>
    <w:p w:rsidR="00F13320" w:rsidRPr="003E0ECD" w:rsidRDefault="00F13320">
      <w:pPr>
        <w:spacing w:line="750" w:lineRule="atLeast"/>
        <w:jc w:val="left"/>
        <w:rPr>
          <w:rFonts w:ascii="Times New Roman" w:eastAsia="方正仿宋_GBK" w:hAnsi="Times New Roman" w:cs="宋体"/>
          <w:kern w:val="0"/>
          <w:sz w:val="32"/>
          <w:szCs w:val="32"/>
        </w:rPr>
      </w:pPr>
    </w:p>
    <w:p w:rsidR="00F13320" w:rsidRPr="003E0ECD" w:rsidRDefault="00BC30E8">
      <w:pPr>
        <w:spacing w:line="750" w:lineRule="atLeast"/>
        <w:jc w:val="left"/>
        <w:rPr>
          <w:rFonts w:ascii="Times New Roman" w:eastAsia="小标宋" w:hAnsi="Times New Roman"/>
          <w:bCs/>
          <w:color w:val="000000"/>
          <w:sz w:val="36"/>
          <w:szCs w:val="36"/>
        </w:rPr>
      </w:pP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9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、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>海关总署</w:t>
      </w:r>
      <w:r w:rsidRPr="003E0ECD">
        <w:rPr>
          <w:rFonts w:ascii="Times New Roman" w:eastAsia="小标宋" w:hAnsi="Times New Roman" w:cs="Batang" w:hint="eastAsia"/>
          <w:bCs/>
          <w:color w:val="000000"/>
          <w:sz w:val="36"/>
          <w:szCs w:val="36"/>
        </w:rPr>
        <w:t>公告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2025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年第</w:t>
      </w:r>
      <w:r w:rsidRPr="003E0ECD">
        <w:rPr>
          <w:rFonts w:ascii="Times New Roman" w:eastAsia="小标宋" w:hAnsi="Times New Roman" w:cs="Times New Roman"/>
          <w:bCs/>
          <w:color w:val="000000"/>
          <w:sz w:val="36"/>
          <w:szCs w:val="36"/>
        </w:rPr>
        <w:t>189</w:t>
      </w:r>
      <w:r w:rsidRPr="003E0ECD">
        <w:rPr>
          <w:rFonts w:ascii="Times New Roman" w:eastAsia="小标宋" w:hAnsi="Times New Roman" w:cs="宋体" w:hint="eastAsia"/>
          <w:bCs/>
          <w:color w:val="000000"/>
          <w:sz w:val="36"/>
          <w:szCs w:val="36"/>
        </w:rPr>
        <w:t>号</w:t>
      </w:r>
      <w:r w:rsidRPr="003E0ECD">
        <w:rPr>
          <w:rFonts w:ascii="Times New Roman" w:eastAsia="小标宋" w:hAnsi="Times New Roman" w:cs="Batang" w:hint="eastAsia"/>
          <w:bCs/>
          <w:color w:val="000000"/>
          <w:sz w:val="36"/>
          <w:szCs w:val="36"/>
        </w:rPr>
        <w:t xml:space="preserve">  </w:t>
      </w:r>
      <w:r w:rsidRPr="003E0ECD">
        <w:rPr>
          <w:rFonts w:ascii="Times New Roman" w:eastAsia="小标宋" w:hAnsi="Times New Roman" w:cs="Batang"/>
          <w:bCs/>
          <w:color w:val="000000"/>
          <w:sz w:val="36"/>
          <w:szCs w:val="36"/>
        </w:rPr>
        <w:t>关于进口吉尔吉斯共</w:t>
      </w:r>
      <w:r w:rsidRPr="003E0ECD">
        <w:rPr>
          <w:rFonts w:ascii="Times New Roman" w:eastAsia="小标宋" w:hAnsi="Times New Roman" w:cs="Batang"/>
          <w:bCs/>
          <w:color w:val="000000"/>
          <w:sz w:val="36"/>
          <w:szCs w:val="36"/>
        </w:rPr>
        <w:lastRenderedPageBreak/>
        <w:t>和国干果检验检疫和卫生要求的公告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 xml:space="preserve">    </w:t>
      </w:r>
    </w:p>
    <w:p w:rsidR="00F13320" w:rsidRPr="003E0ECD" w:rsidRDefault="00BC30E8">
      <w:pPr>
        <w:spacing w:line="750" w:lineRule="atLeast"/>
        <w:jc w:val="left"/>
        <w:rPr>
          <w:rFonts w:ascii="Times New Roman" w:eastAsia="方正小标宋_GBK" w:hAnsi="Times New Roman" w:cs="宋体"/>
          <w:kern w:val="0"/>
          <w:sz w:val="32"/>
          <w:szCs w:val="32"/>
        </w:rPr>
      </w:pP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【</w:t>
      </w: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生效时间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】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自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202</w:t>
      </w:r>
      <w:r w:rsidRPr="003E0ECD">
        <w:rPr>
          <w:rFonts w:ascii="Times New Roman" w:eastAsia="方正仿宋_GBK" w:hAnsi="Times New Roman" w:cs="宋体"/>
          <w:kern w:val="0"/>
          <w:sz w:val="32"/>
          <w:szCs w:val="32"/>
        </w:rPr>
        <w:t>5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年</w:t>
      </w:r>
      <w:r w:rsidRPr="003E0ECD">
        <w:rPr>
          <w:rFonts w:ascii="Times New Roman" w:eastAsia="方正仿宋_GBK" w:hAnsi="Times New Roman" w:cs="宋体"/>
          <w:kern w:val="0"/>
          <w:sz w:val="32"/>
          <w:szCs w:val="32"/>
        </w:rPr>
        <w:t>9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月</w:t>
      </w:r>
      <w:r w:rsidRPr="003E0ECD">
        <w:rPr>
          <w:rFonts w:ascii="Times New Roman" w:eastAsia="方正仿宋_GBK" w:hAnsi="Times New Roman" w:cs="宋体"/>
          <w:kern w:val="0"/>
          <w:sz w:val="32"/>
          <w:szCs w:val="32"/>
        </w:rPr>
        <w:t>23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日起实施</w:t>
      </w:r>
    </w:p>
    <w:p w:rsidR="00F13320" w:rsidRPr="003E0ECD" w:rsidRDefault="00BC30E8">
      <w:pPr>
        <w:pStyle w:val="1510"/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【内容提要】</w:t>
      </w:r>
      <w:r w:rsidRPr="003E0ECD">
        <w:rPr>
          <w:rFonts w:ascii="Times New Roman" w:eastAsia="方正仿宋_GBK" w:hAnsi="Times New Roman" w:cs="Times New Roman"/>
          <w:bCs/>
          <w:sz w:val="32"/>
          <w:szCs w:val="32"/>
        </w:rPr>
        <w:t>根据我国相关法律法规和两国议定书规定，允许符合相关要求的吉尔吉斯共和国干果进口。</w:t>
      </w:r>
    </w:p>
    <w:p w:rsidR="00F13320" w:rsidRPr="003E0ECD" w:rsidRDefault="00BC30E8">
      <w:pPr>
        <w:pStyle w:val="810"/>
        <w:spacing w:line="480" w:lineRule="exact"/>
        <w:rPr>
          <w:rFonts w:ascii="Times New Roman" w:eastAsia="方正仿宋_GBK" w:hAnsi="Times New Roman"/>
          <w:sz w:val="32"/>
          <w:szCs w:val="32"/>
        </w:rPr>
      </w:pPr>
      <w:r w:rsidRPr="003E0ECD">
        <w:rPr>
          <w:rFonts w:ascii="Times New Roman" w:eastAsia="方正仿宋_GBK" w:hAnsi="Times New Roman" w:hint="eastAsia"/>
          <w:color w:val="000000"/>
          <w:sz w:val="32"/>
          <w:szCs w:val="32"/>
        </w:rPr>
        <w:t>。</w:t>
      </w:r>
    </w:p>
    <w:p w:rsidR="00F13320" w:rsidRPr="003E0ECD" w:rsidRDefault="00BC30E8">
      <w:pPr>
        <w:spacing w:line="480" w:lineRule="exact"/>
        <w:rPr>
          <w:rFonts w:ascii="Times New Roman" w:eastAsia="方正仿宋_GBK" w:hAnsi="Times New Roman" w:cs="宋体"/>
          <w:kern w:val="0"/>
          <w:sz w:val="32"/>
          <w:szCs w:val="32"/>
        </w:rPr>
      </w:pP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【</w:t>
      </w: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效力等级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】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★★☆☆☆（海关总署公告）</w:t>
      </w:r>
    </w:p>
    <w:p w:rsidR="00F13320" w:rsidRPr="003E0ECD" w:rsidRDefault="00F13320">
      <w:pPr>
        <w:spacing w:line="480" w:lineRule="exact"/>
        <w:rPr>
          <w:rFonts w:ascii="Times New Roman" w:eastAsia="方正仿宋_GBK" w:hAnsi="Times New Roman" w:cs="宋体"/>
          <w:kern w:val="0"/>
          <w:sz w:val="32"/>
          <w:szCs w:val="32"/>
        </w:rPr>
      </w:pPr>
    </w:p>
    <w:p w:rsidR="00F13320" w:rsidRPr="003E0ECD" w:rsidRDefault="00F13320">
      <w:pPr>
        <w:rPr>
          <w:rFonts w:ascii="Times New Roman" w:hAnsi="Times New Roman"/>
        </w:rPr>
      </w:pPr>
    </w:p>
    <w:p w:rsidR="00F13320" w:rsidRPr="003E0ECD" w:rsidRDefault="00BC30E8">
      <w:pPr>
        <w:spacing w:line="750" w:lineRule="atLeast"/>
        <w:jc w:val="left"/>
        <w:rPr>
          <w:rFonts w:ascii="Times New Roman" w:eastAsia="小标宋" w:hAnsi="Times New Roman"/>
          <w:bCs/>
          <w:color w:val="000000"/>
          <w:sz w:val="36"/>
          <w:szCs w:val="36"/>
        </w:rPr>
      </w:pPr>
      <w:r w:rsidRPr="003E0ECD">
        <w:rPr>
          <w:rFonts w:ascii="Times New Roman" w:eastAsia="小标宋" w:hAnsi="Times New Roman" w:cs="Times New Roman"/>
          <w:bCs/>
          <w:color w:val="000000"/>
          <w:sz w:val="36"/>
          <w:szCs w:val="36"/>
        </w:rPr>
        <w:t>10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、海</w:t>
      </w:r>
      <w:r w:rsidRPr="003E0ECD">
        <w:rPr>
          <w:rFonts w:ascii="Times New Roman" w:eastAsia="小标宋" w:hAnsi="Times New Roman" w:cs="宋体" w:hint="eastAsia"/>
          <w:bCs/>
          <w:color w:val="000000"/>
          <w:sz w:val="36"/>
          <w:szCs w:val="36"/>
        </w:rPr>
        <w:t>关总</w:t>
      </w:r>
      <w:r w:rsidRPr="003E0ECD">
        <w:rPr>
          <w:rFonts w:ascii="Times New Roman" w:eastAsia="小标宋" w:hAnsi="Times New Roman" w:cs="Batang" w:hint="eastAsia"/>
          <w:bCs/>
          <w:color w:val="000000"/>
          <w:sz w:val="36"/>
          <w:szCs w:val="36"/>
        </w:rPr>
        <w:t>署公告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2025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年第</w:t>
      </w:r>
      <w:r w:rsidRPr="003E0ECD">
        <w:rPr>
          <w:rFonts w:ascii="Times New Roman" w:eastAsia="小标宋" w:hAnsi="Times New Roman" w:cs="Times New Roman"/>
          <w:bCs/>
          <w:color w:val="000000"/>
          <w:sz w:val="36"/>
          <w:szCs w:val="36"/>
        </w:rPr>
        <w:t>190</w:t>
      </w:r>
      <w:r w:rsidRPr="003E0ECD">
        <w:rPr>
          <w:rFonts w:ascii="Times New Roman" w:eastAsia="小标宋" w:hAnsi="Times New Roman" w:cs="宋体" w:hint="eastAsia"/>
          <w:bCs/>
          <w:color w:val="000000"/>
          <w:sz w:val="36"/>
          <w:szCs w:val="36"/>
        </w:rPr>
        <w:t>号</w:t>
      </w:r>
      <w:r w:rsidRPr="003E0ECD">
        <w:rPr>
          <w:rFonts w:ascii="Times New Roman" w:eastAsia="小标宋" w:hAnsi="Times New Roman" w:cs="Batang" w:hint="eastAsia"/>
          <w:bCs/>
          <w:color w:val="000000"/>
          <w:sz w:val="36"/>
          <w:szCs w:val="36"/>
        </w:rPr>
        <w:t xml:space="preserve">  </w:t>
      </w:r>
      <w:r w:rsidRPr="003E0ECD">
        <w:rPr>
          <w:rFonts w:ascii="Times New Roman" w:eastAsia="小标宋" w:hAnsi="Times New Roman" w:cs="Batang"/>
          <w:bCs/>
          <w:color w:val="000000"/>
          <w:sz w:val="36"/>
          <w:szCs w:val="36"/>
        </w:rPr>
        <w:t>关于进口乌兹别克斯坦鲜食甜瓜植物检疫要求的公告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 xml:space="preserve">             </w:t>
      </w:r>
    </w:p>
    <w:p w:rsidR="00F13320" w:rsidRPr="003E0ECD" w:rsidRDefault="00BC30E8">
      <w:pPr>
        <w:spacing w:line="750" w:lineRule="atLeast"/>
        <w:jc w:val="left"/>
        <w:rPr>
          <w:rFonts w:ascii="Times New Roman" w:eastAsia="方正仿宋_GBK" w:hAnsi="Times New Roman" w:cs="方正仿宋_GBK"/>
          <w:color w:val="000000"/>
          <w:spacing w:val="-6"/>
          <w:sz w:val="32"/>
          <w:szCs w:val="32"/>
        </w:rPr>
      </w:pP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【</w:t>
      </w: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生效时间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】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自</w:t>
      </w:r>
      <w:r w:rsidRPr="003E0ECD">
        <w:rPr>
          <w:rFonts w:ascii="Times New Roman" w:eastAsia="方正仿宋_GBK" w:hAnsi="Times New Roman" w:cs="Times New Roman"/>
          <w:sz w:val="32"/>
          <w:szCs w:val="32"/>
        </w:rPr>
        <w:t>20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 w:rsidRPr="003E0ECD">
        <w:rPr>
          <w:rFonts w:ascii="Times New Roman" w:eastAsia="方正仿宋_GBK" w:hAnsi="Times New Roman" w:cs="Times New Roman"/>
          <w:sz w:val="32"/>
          <w:szCs w:val="32"/>
        </w:rPr>
        <w:t>5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年</w:t>
      </w:r>
      <w:r w:rsidRPr="003E0ECD">
        <w:rPr>
          <w:rFonts w:ascii="Times New Roman" w:eastAsia="方正仿宋_GBK" w:hAnsi="Times New Roman" w:cs="Times New Roman"/>
          <w:sz w:val="32"/>
          <w:szCs w:val="32"/>
        </w:rPr>
        <w:t>9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月</w:t>
      </w:r>
      <w:r w:rsidRPr="003E0ECD">
        <w:rPr>
          <w:rFonts w:ascii="Times New Roman" w:eastAsia="方正仿宋_GBK" w:hAnsi="Times New Roman" w:cs="Times New Roman"/>
          <w:sz w:val="32"/>
          <w:szCs w:val="32"/>
        </w:rPr>
        <w:t>25</w:t>
      </w:r>
      <w:r w:rsidRPr="003E0ECD">
        <w:rPr>
          <w:rFonts w:ascii="Times New Roman" w:eastAsia="方正仿宋_GBK" w:hAnsi="Times New Roman" w:cs="Times New Roman" w:hint="eastAsia"/>
          <w:sz w:val="32"/>
          <w:szCs w:val="32"/>
        </w:rPr>
        <w:t>日起实施。</w:t>
      </w:r>
    </w:p>
    <w:p w:rsidR="00F13320" w:rsidRPr="003E0ECD" w:rsidRDefault="00BC30E8">
      <w:pPr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【内容提要】</w:t>
      </w:r>
      <w:r w:rsidRPr="003E0ECD">
        <w:rPr>
          <w:rFonts w:ascii="Times New Roman" w:eastAsia="方正仿宋_GBK" w:hAnsi="Times New Roman" w:cs="Times New Roman"/>
          <w:bCs/>
          <w:sz w:val="32"/>
          <w:szCs w:val="32"/>
        </w:rPr>
        <w:t>根据我国相关法律法规和两国议定书规定，允许符合相关要求的乌兹别克斯坦鲜食甜瓜进口。</w:t>
      </w:r>
    </w:p>
    <w:p w:rsidR="00F13320" w:rsidRPr="003E0ECD" w:rsidRDefault="00BC30E8">
      <w:pPr>
        <w:widowControl/>
        <w:snapToGrid w:val="0"/>
        <w:spacing w:line="640" w:lineRule="exact"/>
        <w:rPr>
          <w:rFonts w:ascii="Times New Roman" w:hAnsi="Times New Roman"/>
        </w:rPr>
      </w:pP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【</w:t>
      </w: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效力等级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】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★★☆☆☆（海关总署公告）</w:t>
      </w:r>
      <w:bookmarkStart w:id="0" w:name="_GoBack"/>
      <w:bookmarkEnd w:id="0"/>
    </w:p>
    <w:p w:rsidR="00F13320" w:rsidRPr="003E0ECD" w:rsidRDefault="00F13320">
      <w:pPr>
        <w:spacing w:line="750" w:lineRule="atLeast"/>
        <w:jc w:val="left"/>
        <w:rPr>
          <w:rFonts w:ascii="Times New Roman" w:eastAsia="方正仿宋_GBK" w:hAnsi="Times New Roman" w:cs="方正仿宋_GBK"/>
          <w:color w:val="000000"/>
          <w:spacing w:val="-6"/>
          <w:sz w:val="32"/>
          <w:szCs w:val="32"/>
        </w:rPr>
      </w:pPr>
    </w:p>
    <w:p w:rsidR="00F13320" w:rsidRPr="003E0ECD" w:rsidRDefault="00BC30E8">
      <w:pPr>
        <w:spacing w:line="750" w:lineRule="atLeast"/>
        <w:jc w:val="left"/>
        <w:rPr>
          <w:rFonts w:ascii="Times New Roman" w:eastAsia="小标宋" w:hAnsi="Times New Roman"/>
          <w:bCs/>
          <w:color w:val="000000"/>
          <w:sz w:val="36"/>
          <w:szCs w:val="36"/>
        </w:rPr>
      </w:pPr>
      <w:r w:rsidRPr="003E0ECD">
        <w:rPr>
          <w:rFonts w:ascii="Times New Roman" w:eastAsia="小标宋" w:hAnsi="Times New Roman" w:cs="Times New Roman"/>
          <w:bCs/>
          <w:color w:val="000000"/>
          <w:sz w:val="36"/>
          <w:szCs w:val="36"/>
        </w:rPr>
        <w:t>11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、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>海关总署</w:t>
      </w:r>
      <w:r w:rsidRPr="003E0ECD">
        <w:rPr>
          <w:rFonts w:ascii="Times New Roman" w:eastAsia="小标宋" w:hAnsi="Times New Roman" w:cs="Batang" w:hint="eastAsia"/>
          <w:bCs/>
          <w:color w:val="000000"/>
          <w:sz w:val="36"/>
          <w:szCs w:val="36"/>
        </w:rPr>
        <w:t>公告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2025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年第</w:t>
      </w:r>
      <w:r w:rsidRPr="003E0ECD">
        <w:rPr>
          <w:rFonts w:ascii="Times New Roman" w:eastAsia="小标宋" w:hAnsi="Times New Roman" w:cs="Times New Roman"/>
          <w:bCs/>
          <w:color w:val="000000"/>
          <w:sz w:val="36"/>
          <w:szCs w:val="36"/>
        </w:rPr>
        <w:t>191</w:t>
      </w:r>
      <w:r w:rsidRPr="003E0ECD">
        <w:rPr>
          <w:rFonts w:ascii="Times New Roman" w:eastAsia="小标宋" w:hAnsi="Times New Roman" w:cs="宋体" w:hint="eastAsia"/>
          <w:bCs/>
          <w:color w:val="000000"/>
          <w:sz w:val="36"/>
          <w:szCs w:val="36"/>
        </w:rPr>
        <w:t>号</w:t>
      </w:r>
      <w:r w:rsidRPr="003E0ECD">
        <w:rPr>
          <w:rFonts w:ascii="Times New Roman" w:eastAsia="小标宋" w:hAnsi="Times New Roman" w:cs="Batang" w:hint="eastAsia"/>
          <w:bCs/>
          <w:color w:val="000000"/>
          <w:sz w:val="36"/>
          <w:szCs w:val="36"/>
        </w:rPr>
        <w:t xml:space="preserve">  </w:t>
      </w:r>
      <w:r w:rsidRPr="003E0ECD">
        <w:rPr>
          <w:rFonts w:ascii="Times New Roman" w:eastAsia="小标宋" w:hAnsi="Times New Roman" w:cs="Batang"/>
          <w:bCs/>
          <w:color w:val="000000"/>
          <w:sz w:val="36"/>
          <w:szCs w:val="36"/>
        </w:rPr>
        <w:t>关于防止登革热疫情传入我国的公告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 xml:space="preserve">                         </w:t>
      </w:r>
    </w:p>
    <w:p w:rsidR="00F13320" w:rsidRPr="003E0ECD" w:rsidRDefault="00BC30E8">
      <w:pPr>
        <w:spacing w:line="750" w:lineRule="atLeast"/>
        <w:jc w:val="left"/>
        <w:rPr>
          <w:rFonts w:ascii="Times New Roman" w:eastAsia="方正小标宋_GBK" w:hAnsi="Times New Roman" w:cs="宋体"/>
          <w:kern w:val="0"/>
          <w:sz w:val="32"/>
          <w:szCs w:val="32"/>
        </w:rPr>
      </w:pP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【</w:t>
      </w: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生效时间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】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自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202</w:t>
      </w:r>
      <w:r w:rsidRPr="003E0ECD">
        <w:rPr>
          <w:rFonts w:ascii="Times New Roman" w:eastAsia="方正仿宋_GBK" w:hAnsi="Times New Roman" w:cs="宋体"/>
          <w:kern w:val="0"/>
          <w:sz w:val="32"/>
          <w:szCs w:val="32"/>
        </w:rPr>
        <w:t>5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年</w:t>
      </w:r>
      <w:r w:rsidRPr="003E0ECD">
        <w:rPr>
          <w:rFonts w:ascii="Times New Roman" w:eastAsia="方正仿宋_GBK" w:hAnsi="Times New Roman" w:cs="宋体"/>
          <w:kern w:val="0"/>
          <w:sz w:val="32"/>
          <w:szCs w:val="32"/>
        </w:rPr>
        <w:t>10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月</w:t>
      </w:r>
      <w:r w:rsidRPr="003E0ECD">
        <w:rPr>
          <w:rFonts w:ascii="Times New Roman" w:eastAsia="方正仿宋_GBK" w:hAnsi="Times New Roman" w:cs="宋体"/>
          <w:kern w:val="0"/>
          <w:sz w:val="32"/>
          <w:szCs w:val="32"/>
        </w:rPr>
        <w:t>9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日起实施</w:t>
      </w:r>
    </w:p>
    <w:p w:rsidR="00F13320" w:rsidRPr="003E0ECD" w:rsidRDefault="00BC30E8">
      <w:pPr>
        <w:pStyle w:val="1710"/>
        <w:spacing w:line="480" w:lineRule="exact"/>
        <w:rPr>
          <w:rFonts w:ascii="Times New Roman" w:eastAsia="方正仿宋_GBK" w:hAnsi="Times New Roman" w:cs="宋体"/>
          <w:bCs/>
          <w:kern w:val="0"/>
          <w:sz w:val="32"/>
          <w:szCs w:val="32"/>
        </w:rPr>
      </w:pP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【内容提要】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为防止登革热疫情传入我国，保护进出境人员健康安全，根据《中华人民共和国国境卫生检疫法》及其实施细则等法律、行政法规，</w:t>
      </w:r>
      <w:r w:rsidRPr="003E0ECD">
        <w:rPr>
          <w:rFonts w:ascii="Times New Roman" w:eastAsia="方正仿宋_GBK" w:hAnsi="Times New Roman" w:cs="宋体"/>
          <w:bCs/>
          <w:kern w:val="0"/>
          <w:sz w:val="32"/>
          <w:szCs w:val="32"/>
        </w:rPr>
        <w:t>海关总署规定对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来自登革热疫情发生国家（地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lastRenderedPageBreak/>
        <w:t>区）的人员</w:t>
      </w:r>
      <w:r w:rsidRPr="003E0ECD">
        <w:rPr>
          <w:rFonts w:ascii="Times New Roman" w:eastAsia="方正仿宋_GBK" w:hAnsi="Times New Roman" w:cs="宋体"/>
          <w:bCs/>
          <w:kern w:val="0"/>
          <w:sz w:val="32"/>
          <w:szCs w:val="32"/>
        </w:rPr>
        <w:t>、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交通运输工具，集装箱等运输设备、货物、行李、邮包等物品及外包装，</w:t>
      </w:r>
      <w:r w:rsidRPr="003E0ECD">
        <w:rPr>
          <w:rFonts w:ascii="Times New Roman" w:eastAsia="方正仿宋_GBK" w:hAnsi="Times New Roman" w:cs="宋体"/>
          <w:bCs/>
          <w:kern w:val="0"/>
          <w:sz w:val="32"/>
          <w:szCs w:val="32"/>
        </w:rPr>
        <w:t>根据不同情形采取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医学措施</w:t>
      </w:r>
      <w:r w:rsidRPr="003E0ECD">
        <w:rPr>
          <w:rFonts w:ascii="Times New Roman" w:eastAsia="方正仿宋_GBK" w:hAnsi="Times New Roman" w:cs="宋体"/>
          <w:bCs/>
          <w:kern w:val="0"/>
          <w:sz w:val="32"/>
          <w:szCs w:val="32"/>
        </w:rPr>
        <w:t>和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实施卫生处理。</w:t>
      </w:r>
    </w:p>
    <w:p w:rsidR="00F13320" w:rsidRPr="003E0ECD" w:rsidRDefault="00BC30E8">
      <w:pPr>
        <w:spacing w:line="480" w:lineRule="exact"/>
        <w:rPr>
          <w:rFonts w:ascii="Times New Roman" w:eastAsia="方正仿宋_GBK" w:hAnsi="Times New Roman" w:cs="宋体"/>
          <w:kern w:val="0"/>
          <w:sz w:val="32"/>
          <w:szCs w:val="32"/>
        </w:rPr>
      </w:pP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【</w:t>
      </w: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效力等级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】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★★☆☆☆（海关总署公告）</w:t>
      </w:r>
    </w:p>
    <w:p w:rsidR="00F13320" w:rsidRPr="003E0ECD" w:rsidRDefault="00F13320">
      <w:pPr>
        <w:spacing w:line="480" w:lineRule="exact"/>
        <w:rPr>
          <w:rFonts w:ascii="Times New Roman" w:eastAsia="方正仿宋_GBK" w:hAnsi="Times New Roman" w:cs="宋体"/>
          <w:kern w:val="0"/>
          <w:sz w:val="32"/>
          <w:szCs w:val="32"/>
        </w:rPr>
      </w:pPr>
    </w:p>
    <w:p w:rsidR="00F13320" w:rsidRPr="003E0ECD" w:rsidRDefault="00BC30E8">
      <w:pPr>
        <w:pStyle w:val="1210"/>
        <w:spacing w:line="750" w:lineRule="atLeast"/>
        <w:jc w:val="left"/>
        <w:rPr>
          <w:rFonts w:ascii="Times New Roman" w:eastAsia="小标宋" w:hAnsi="Times New Roman" w:cs="Batang"/>
          <w:bCs/>
          <w:color w:val="000000"/>
          <w:sz w:val="36"/>
          <w:szCs w:val="36"/>
        </w:rPr>
      </w:pPr>
      <w:r w:rsidRPr="003E0ECD">
        <w:rPr>
          <w:rFonts w:ascii="Times New Roman" w:eastAsia="小标宋" w:hAnsi="Times New Roman" w:cs="Times New Roman"/>
          <w:bCs/>
          <w:color w:val="000000"/>
          <w:sz w:val="36"/>
          <w:szCs w:val="36"/>
        </w:rPr>
        <w:t>12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、</w:t>
      </w:r>
      <w:r w:rsidRPr="003E0ECD">
        <w:rPr>
          <w:rFonts w:ascii="Times New Roman" w:eastAsia="小标宋" w:hAnsi="Times New Roman" w:hint="eastAsia"/>
          <w:bCs/>
          <w:color w:val="000000"/>
          <w:sz w:val="36"/>
          <w:szCs w:val="36"/>
        </w:rPr>
        <w:t>海关总署</w:t>
      </w:r>
      <w:r w:rsidRPr="003E0ECD">
        <w:rPr>
          <w:rFonts w:ascii="Times New Roman" w:eastAsia="小标宋" w:hAnsi="Times New Roman" w:cs="Batang" w:hint="eastAsia"/>
          <w:bCs/>
          <w:color w:val="000000"/>
          <w:sz w:val="36"/>
          <w:szCs w:val="36"/>
        </w:rPr>
        <w:t>公告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2025</w:t>
      </w:r>
      <w:r w:rsidRPr="003E0ECD">
        <w:rPr>
          <w:rFonts w:ascii="Times New Roman" w:eastAsia="小标宋" w:hAnsi="Times New Roman" w:cs="Times New Roman" w:hint="eastAsia"/>
          <w:bCs/>
          <w:color w:val="000000"/>
          <w:sz w:val="36"/>
          <w:szCs w:val="36"/>
        </w:rPr>
        <w:t>年第</w:t>
      </w:r>
      <w:r w:rsidRPr="003E0ECD">
        <w:rPr>
          <w:rFonts w:ascii="Times New Roman" w:eastAsia="小标宋" w:hAnsi="Times New Roman" w:cs="Times New Roman"/>
          <w:bCs/>
          <w:color w:val="000000"/>
          <w:sz w:val="36"/>
          <w:szCs w:val="36"/>
        </w:rPr>
        <w:t>192</w:t>
      </w:r>
      <w:r w:rsidRPr="003E0ECD">
        <w:rPr>
          <w:rFonts w:ascii="Times New Roman" w:eastAsia="小标宋" w:hAnsi="Times New Roman" w:cs="宋体" w:hint="eastAsia"/>
          <w:bCs/>
          <w:color w:val="000000"/>
          <w:sz w:val="36"/>
          <w:szCs w:val="36"/>
        </w:rPr>
        <w:t>号</w:t>
      </w:r>
      <w:r w:rsidRPr="003E0ECD">
        <w:rPr>
          <w:rFonts w:ascii="Times New Roman" w:eastAsia="小标宋" w:hAnsi="Times New Roman" w:cs="Batang" w:hint="eastAsia"/>
          <w:bCs/>
          <w:color w:val="000000"/>
          <w:sz w:val="36"/>
          <w:szCs w:val="36"/>
        </w:rPr>
        <w:t xml:space="preserve">  </w:t>
      </w:r>
      <w:r w:rsidRPr="003E0ECD">
        <w:rPr>
          <w:rFonts w:ascii="Times New Roman" w:eastAsia="小标宋" w:hAnsi="Times New Roman" w:cs="Batang"/>
          <w:bCs/>
          <w:color w:val="000000"/>
          <w:sz w:val="36"/>
          <w:szCs w:val="36"/>
        </w:rPr>
        <w:t>关于进口巴基斯坦植物源性中药材检疫要求的公告</w:t>
      </w:r>
    </w:p>
    <w:p w:rsidR="00F13320" w:rsidRPr="003E0ECD" w:rsidRDefault="00BC30E8">
      <w:pPr>
        <w:pStyle w:val="1210"/>
        <w:spacing w:line="750" w:lineRule="atLeast"/>
        <w:jc w:val="left"/>
        <w:rPr>
          <w:rFonts w:ascii="Times New Roman" w:eastAsia="方正小标宋_GBK" w:hAnsi="Times New Roman" w:cs="宋体"/>
          <w:kern w:val="0"/>
          <w:sz w:val="32"/>
          <w:szCs w:val="32"/>
        </w:rPr>
      </w:pP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【</w:t>
      </w: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生效时间</w:t>
      </w:r>
      <w:r w:rsidRPr="003E0ECD">
        <w:rPr>
          <w:rFonts w:ascii="Times New Roman" w:eastAsia="方正仿宋_GBK" w:hAnsi="Times New Roman" w:cs="宋体" w:hint="eastAsia"/>
          <w:bCs/>
          <w:kern w:val="0"/>
          <w:sz w:val="32"/>
          <w:szCs w:val="32"/>
        </w:rPr>
        <w:t>】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自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202</w:t>
      </w:r>
      <w:r w:rsidRPr="003E0ECD">
        <w:rPr>
          <w:rFonts w:ascii="Times New Roman" w:eastAsia="方正仿宋_GBK" w:hAnsi="Times New Roman" w:cs="宋体"/>
          <w:kern w:val="0"/>
          <w:sz w:val="32"/>
          <w:szCs w:val="32"/>
        </w:rPr>
        <w:t>5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年</w:t>
      </w:r>
      <w:r w:rsidRPr="003E0ECD">
        <w:rPr>
          <w:rFonts w:ascii="Times New Roman" w:eastAsia="方正仿宋_GBK" w:hAnsi="Times New Roman" w:cs="宋体"/>
          <w:kern w:val="0"/>
          <w:sz w:val="32"/>
          <w:szCs w:val="32"/>
        </w:rPr>
        <w:t>9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月</w:t>
      </w:r>
      <w:r w:rsidRPr="003E0ECD">
        <w:rPr>
          <w:rFonts w:ascii="Times New Roman" w:eastAsia="方正仿宋_GBK" w:hAnsi="Times New Roman" w:cs="宋体"/>
          <w:kern w:val="0"/>
          <w:sz w:val="32"/>
          <w:szCs w:val="32"/>
        </w:rPr>
        <w:t>25</w:t>
      </w:r>
      <w:r w:rsidRPr="003E0ECD">
        <w:rPr>
          <w:rFonts w:ascii="Times New Roman" w:eastAsia="方正仿宋_GBK" w:hAnsi="Times New Roman" w:cs="宋体" w:hint="eastAsia"/>
          <w:kern w:val="0"/>
          <w:sz w:val="32"/>
          <w:szCs w:val="32"/>
        </w:rPr>
        <w:t>日起实施</w:t>
      </w:r>
    </w:p>
    <w:p w:rsidR="00F13320" w:rsidRPr="003E0ECD" w:rsidRDefault="00BC30E8">
      <w:pPr>
        <w:pStyle w:val="1410"/>
        <w:spacing w:line="480" w:lineRule="exact"/>
        <w:rPr>
          <w:rFonts w:ascii="Times New Roman" w:eastAsia="方正仿宋_GBK" w:hAnsi="Times New Roman"/>
          <w:sz w:val="32"/>
          <w:szCs w:val="32"/>
        </w:rPr>
      </w:pPr>
      <w:r w:rsidRPr="003E0ECD">
        <w:rPr>
          <w:rFonts w:ascii="Times New Roman" w:eastAsia="方正小标宋_GBK" w:hAnsi="Times New Roman" w:cs="宋体" w:hint="eastAsia"/>
          <w:bCs/>
          <w:kern w:val="0"/>
          <w:sz w:val="32"/>
          <w:szCs w:val="32"/>
        </w:rPr>
        <w:t>【内容提要】</w:t>
      </w:r>
      <w:r w:rsidRPr="003E0ECD">
        <w:rPr>
          <w:rFonts w:ascii="Times New Roman" w:eastAsia="方正仿宋_GBK" w:hAnsi="Times New Roman" w:cs="宋体"/>
          <w:bCs/>
          <w:kern w:val="0"/>
          <w:sz w:val="32"/>
          <w:szCs w:val="32"/>
        </w:rPr>
        <w:t>根据我国相关法律法规和两国议定书规定，允许符合相关要求的巴基斯坦植物源性中药材进口。</w:t>
      </w:r>
    </w:p>
    <w:p w:rsidR="00F13320" w:rsidRDefault="00BC30E8">
      <w:pPr>
        <w:pStyle w:val="1210"/>
        <w:spacing w:line="480" w:lineRule="exact"/>
      </w:pPr>
      <w:r w:rsidRPr="003E0ECD">
        <w:rPr>
          <w:rFonts w:ascii="方正仿宋_GBK" w:eastAsia="方正仿宋_GBK" w:cs="宋体" w:hint="eastAsia"/>
          <w:bCs/>
          <w:kern w:val="0"/>
          <w:sz w:val="32"/>
          <w:szCs w:val="32"/>
        </w:rPr>
        <w:t>【</w:t>
      </w:r>
      <w:r w:rsidRPr="003E0ECD">
        <w:rPr>
          <w:rFonts w:ascii="方正小标宋_GBK" w:eastAsia="方正小标宋_GBK" w:cs="宋体" w:hint="eastAsia"/>
          <w:bCs/>
          <w:kern w:val="0"/>
          <w:sz w:val="32"/>
          <w:szCs w:val="32"/>
        </w:rPr>
        <w:t>效力等级</w:t>
      </w:r>
      <w:r w:rsidRPr="003E0ECD">
        <w:rPr>
          <w:rFonts w:ascii="方正仿宋_GBK" w:eastAsia="方正仿宋_GBK" w:cs="宋体" w:hint="eastAsia"/>
          <w:bCs/>
          <w:kern w:val="0"/>
          <w:sz w:val="32"/>
          <w:szCs w:val="32"/>
        </w:rPr>
        <w:t>】</w:t>
      </w:r>
      <w:r w:rsidRPr="003E0ECD">
        <w:rPr>
          <w:rFonts w:ascii="方正仿宋_GBK" w:eastAsia="方正仿宋_GBK" w:cs="宋体" w:hint="eastAsia"/>
          <w:kern w:val="0"/>
          <w:sz w:val="32"/>
          <w:szCs w:val="32"/>
        </w:rPr>
        <w:t>★★☆☆</w:t>
      </w:r>
      <w:r>
        <w:rPr>
          <w:rFonts w:ascii="方正仿宋_GBK" w:eastAsia="方正仿宋_GBK" w:cs="宋体" w:hint="eastAsia"/>
          <w:kern w:val="0"/>
          <w:sz w:val="32"/>
          <w:szCs w:val="32"/>
        </w:rPr>
        <w:t>☆（海关总署公告）</w:t>
      </w:r>
    </w:p>
    <w:sectPr w:rsidR="00F13320">
      <w:footerReference w:type="default" r:id="rId6"/>
      <w:pgSz w:w="11906" w:h="16838"/>
      <w:pgMar w:top="2098" w:right="1474" w:bottom="1985" w:left="1588" w:header="1814" w:footer="1474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30E8" w:rsidRDefault="00BC30E8">
      <w:r>
        <w:separator/>
      </w:r>
    </w:p>
  </w:endnote>
  <w:endnote w:type="continuationSeparator" w:id="0">
    <w:p w:rsidR="00BC30E8" w:rsidRDefault="00BC3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小标宋">
    <w:altName w:val="方正小标宋_GBK"/>
    <w:charset w:val="00"/>
    <w:family w:val="auto"/>
    <w:pitch w:val="variable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3320" w:rsidRDefault="00BC30E8">
    <w:pPr>
      <w:pStyle w:val="a6"/>
    </w:pPr>
    <w:r>
      <w:t xml:space="preserve">— </w:t>
    </w:r>
    <w:r>
      <w:fldChar w:fldCharType="begin"/>
    </w:r>
    <w:r>
      <w:instrText xml:space="preserve"> PAGE </w:instrText>
    </w:r>
    <w:r>
      <w:fldChar w:fldCharType="separate"/>
    </w:r>
    <w:r w:rsidR="003E0ECD">
      <w:rPr>
        <w:noProof/>
      </w:rPr>
      <w:t>2</w:t>
    </w:r>
    <w:r>
      <w:fldChar w:fldCharType="end"/>
    </w:r>
    <w: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30E8" w:rsidRDefault="00BC30E8">
      <w:r>
        <w:separator/>
      </w:r>
    </w:p>
  </w:footnote>
  <w:footnote w:type="continuationSeparator" w:id="0">
    <w:p w:rsidR="00BC30E8" w:rsidRDefault="00BC30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320"/>
    <w:rsid w:val="003E0ECD"/>
    <w:rsid w:val="00BC30E8"/>
    <w:rsid w:val="00F13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DE6BE26-2397-485E-82D4-5F9D54752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styleId="1">
    <w:name w:val="heading 1"/>
    <w:basedOn w:val="a"/>
    <w:next w:val="a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index 5"/>
    <w:basedOn w:val="a"/>
    <w:next w:val="a"/>
    <w:autoRedefine/>
    <w:pPr>
      <w:ind w:left="1680"/>
    </w:pPr>
  </w:style>
  <w:style w:type="paragraph" w:styleId="6">
    <w:name w:val="index 6"/>
    <w:basedOn w:val="a"/>
    <w:next w:val="a"/>
    <w:autoRedefine/>
    <w:pPr>
      <w:ind w:left="2100"/>
    </w:pPr>
  </w:style>
  <w:style w:type="paragraph" w:styleId="7">
    <w:name w:val="index 7"/>
    <w:basedOn w:val="a"/>
    <w:next w:val="a"/>
    <w:autoRedefine/>
    <w:pPr>
      <w:ind w:left="2520"/>
    </w:pPr>
  </w:style>
  <w:style w:type="paragraph" w:styleId="8">
    <w:name w:val="index 8"/>
    <w:basedOn w:val="a"/>
    <w:next w:val="a"/>
    <w:autoRedefine/>
    <w:pPr>
      <w:ind w:left="2940"/>
    </w:pPr>
  </w:style>
  <w:style w:type="paragraph" w:styleId="10">
    <w:name w:val="toc 1"/>
    <w:basedOn w:val="a"/>
    <w:next w:val="a"/>
    <w:autoRedefine/>
  </w:style>
  <w:style w:type="paragraph" w:styleId="20">
    <w:name w:val="toc 2"/>
    <w:basedOn w:val="a"/>
    <w:next w:val="a"/>
    <w:autoRedefine/>
    <w:pPr>
      <w:ind w:left="420"/>
    </w:pPr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a5">
    <w:name w:val="table of figures"/>
    <w:basedOn w:val="a"/>
    <w:next w:val="a"/>
  </w:style>
  <w:style w:type="character" w:styleId="HTML">
    <w:name w:val="HTML Acronym"/>
    <w:basedOn w:val="a0"/>
  </w:style>
  <w:style w:type="character" w:styleId="HTML0">
    <w:name w:val="HTML Cite"/>
    <w:basedOn w:val="a0"/>
    <w:rPr>
      <w:i/>
    </w:rPr>
  </w:style>
  <w:style w:type="paragraph" w:customStyle="1" w:styleId="30">
    <w:name w:val="正文文字 3"/>
    <w:basedOn w:val="a"/>
    <w:next w:val="a"/>
    <w:autoRedefine/>
    <w:pPr>
      <w:ind w:left="240"/>
    </w:pPr>
    <w:rPr>
      <w:sz w:val="28"/>
    </w:rPr>
  </w:style>
  <w:style w:type="paragraph" w:customStyle="1" w:styleId="410">
    <w:name w:val="样式 4 10 磅"/>
    <w:next w:val="6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customStyle="1" w:styleId="310">
    <w:name w:val="样式 3 10 磅"/>
    <w:next w:val="a5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customStyle="1" w:styleId="210">
    <w:name w:val="样式 2 10 磅"/>
    <w:next w:val="7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customStyle="1" w:styleId="610">
    <w:name w:val="样式 6 10 磅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customStyle="1" w:styleId="510">
    <w:name w:val="样式 5 10 磅"/>
    <w:next w:val="8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customStyle="1" w:styleId="5310">
    <w:name w:val="样式 53 10 磅"/>
    <w:next w:val="30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customStyle="1" w:styleId="810">
    <w:name w:val="样式 8 10 磅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customStyle="1" w:styleId="1210">
    <w:name w:val="样式 12 10 磅"/>
    <w:next w:val="10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customStyle="1" w:styleId="1410">
    <w:name w:val="样式 14 10 磅"/>
    <w:next w:val="20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customStyle="1" w:styleId="a6">
    <w:name w:val="样式 小五"/>
    <w:next w:val="5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Arial"/>
      <w:kern w:val="2"/>
      <w:sz w:val="18"/>
      <w:szCs w:val="18"/>
    </w:rPr>
  </w:style>
  <w:style w:type="paragraph" w:customStyle="1" w:styleId="100">
    <w:name w:val="样式 10 磅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customStyle="1" w:styleId="110">
    <w:name w:val="样式 1 10 磅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customStyle="1" w:styleId="710">
    <w:name w:val="样式 7 10 磅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customStyle="1" w:styleId="910">
    <w:name w:val="样式 9 10 磅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customStyle="1" w:styleId="1010">
    <w:name w:val="样式 10 10 磅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customStyle="1" w:styleId="1110">
    <w:name w:val="样式 11 10 磅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customStyle="1" w:styleId="1310">
    <w:name w:val="样式 13 10 磅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customStyle="1" w:styleId="1510">
    <w:name w:val="样式 15 10 磅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customStyle="1" w:styleId="1610">
    <w:name w:val="样式 16 10 磅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customStyle="1" w:styleId="1710">
    <w:name w:val="样式 17 10 磅"/>
    <w:pPr>
      <w:widowControl w:val="0"/>
      <w:jc w:val="both"/>
    </w:pPr>
    <w:rPr>
      <w:rFonts w:ascii="Calibri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318</Words>
  <Characters>1814</Characters>
  <Application>Microsoft Office Word</Application>
  <DocSecurity>0</DocSecurity>
  <Lines>15</Lines>
  <Paragraphs>4</Paragraphs>
  <ScaleCrop>false</ScaleCrop>
  <Company>njhg</Company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方文</dc:creator>
  <cp:lastModifiedBy>徐春</cp:lastModifiedBy>
  <cp:revision>2</cp:revision>
  <dcterms:created xsi:type="dcterms:W3CDTF">2025-10-10T08:01:00Z</dcterms:created>
  <dcterms:modified xsi:type="dcterms:W3CDTF">2025-10-10T08:01:00Z</dcterms:modified>
</cp:coreProperties>
</file>